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73D59" w14:textId="77777777" w:rsidR="001045ED" w:rsidRDefault="00FB4DF6">
      <w:pPr>
        <w:tabs>
          <w:tab w:val="left" w:pos="420"/>
        </w:tabs>
        <w:spacing w:line="360" w:lineRule="auto"/>
        <w:ind w:right="50"/>
        <w:jc w:val="center"/>
        <w:rPr>
          <w:b/>
          <w:sz w:val="30"/>
          <w:szCs w:val="30"/>
        </w:rPr>
      </w:pPr>
      <w:r>
        <w:rPr>
          <w:b/>
          <w:sz w:val="30"/>
          <w:szCs w:val="30"/>
        </w:rPr>
        <w:t xml:space="preserve">Инструкции за оформяне на докладите за </w:t>
      </w:r>
    </w:p>
    <w:p w14:paraId="32498275" w14:textId="77777777" w:rsidR="001045ED" w:rsidRDefault="00FB4DF6">
      <w:pPr>
        <w:tabs>
          <w:tab w:val="left" w:pos="420"/>
        </w:tabs>
        <w:spacing w:line="360" w:lineRule="auto"/>
        <w:ind w:right="50"/>
        <w:jc w:val="center"/>
        <w:rPr>
          <w:b/>
          <w:sz w:val="30"/>
          <w:szCs w:val="30"/>
        </w:rPr>
      </w:pPr>
      <w:r>
        <w:rPr>
          <w:b/>
          <w:sz w:val="30"/>
          <w:szCs w:val="30"/>
        </w:rPr>
        <w:t xml:space="preserve">Международната годишна научна конференция на </w:t>
      </w:r>
    </w:p>
    <w:p w14:paraId="491E978C" w14:textId="77777777" w:rsidR="001045ED" w:rsidRDefault="00FB4DF6">
      <w:pPr>
        <w:tabs>
          <w:tab w:val="left" w:pos="420"/>
        </w:tabs>
        <w:spacing w:line="360" w:lineRule="auto"/>
        <w:ind w:right="50"/>
        <w:jc w:val="center"/>
        <w:rPr>
          <w:b/>
          <w:sz w:val="30"/>
          <w:szCs w:val="30"/>
        </w:rPr>
      </w:pPr>
      <w:r>
        <w:rPr>
          <w:b/>
          <w:sz w:val="30"/>
          <w:szCs w:val="30"/>
        </w:rPr>
        <w:t>Института за български език</w:t>
      </w:r>
    </w:p>
    <w:p w14:paraId="35A8B5EB" w14:textId="0C5D8B7A" w:rsidR="001045ED" w:rsidRDefault="00FB4DF6">
      <w:pPr>
        <w:tabs>
          <w:tab w:val="left" w:pos="420"/>
        </w:tabs>
        <w:spacing w:line="360" w:lineRule="auto"/>
        <w:ind w:right="50"/>
        <w:jc w:val="center"/>
        <w:rPr>
          <w:b/>
          <w:sz w:val="30"/>
          <w:szCs w:val="30"/>
        </w:rPr>
      </w:pPr>
      <w:r>
        <w:rPr>
          <w:b/>
          <w:sz w:val="30"/>
          <w:szCs w:val="30"/>
        </w:rPr>
        <w:t>„Проф. Любомир Андрейчин“ при Бълга</w:t>
      </w:r>
      <w:r w:rsidR="00992950">
        <w:rPr>
          <w:b/>
          <w:sz w:val="30"/>
          <w:szCs w:val="30"/>
        </w:rPr>
        <w:t>рската академия на науките (2025</w:t>
      </w:r>
      <w:r>
        <w:rPr>
          <w:b/>
          <w:sz w:val="30"/>
          <w:szCs w:val="30"/>
        </w:rPr>
        <w:t xml:space="preserve"> г.)</w:t>
      </w:r>
      <w:r>
        <w:rPr>
          <w:b/>
          <w:sz w:val="30"/>
          <w:szCs w:val="30"/>
          <w:vertAlign w:val="superscript"/>
        </w:rPr>
        <w:footnoteReference w:id="1"/>
      </w:r>
      <w:r>
        <w:rPr>
          <w:b/>
          <w:sz w:val="30"/>
          <w:szCs w:val="30"/>
          <w:vertAlign w:val="superscript"/>
        </w:rPr>
        <w:t>*</w:t>
      </w:r>
    </w:p>
    <w:p w14:paraId="2457CCF8" w14:textId="77777777" w:rsidR="001045ED" w:rsidRDefault="001045ED">
      <w:pPr>
        <w:tabs>
          <w:tab w:val="left" w:pos="420"/>
        </w:tabs>
        <w:spacing w:line="360" w:lineRule="auto"/>
        <w:ind w:right="50" w:firstLine="851"/>
        <w:jc w:val="center"/>
        <w:rPr>
          <w:b/>
          <w:sz w:val="30"/>
          <w:szCs w:val="30"/>
        </w:rPr>
      </w:pPr>
    </w:p>
    <w:p w14:paraId="575EFC57" w14:textId="77777777" w:rsidR="001045ED" w:rsidRDefault="00FB4DF6">
      <w:pPr>
        <w:tabs>
          <w:tab w:val="left" w:pos="420"/>
        </w:tabs>
        <w:spacing w:line="360" w:lineRule="auto"/>
        <w:ind w:right="50"/>
        <w:jc w:val="center"/>
        <w:rPr>
          <w:b/>
          <w:vertAlign w:val="superscript"/>
        </w:rPr>
      </w:pPr>
      <w:r>
        <w:rPr>
          <w:b/>
        </w:rPr>
        <w:t>Иван Иванов</w:t>
      </w:r>
      <w:r>
        <w:rPr>
          <w:b/>
          <w:vertAlign w:val="superscript"/>
        </w:rPr>
        <w:t>а</w:t>
      </w:r>
      <w:r>
        <w:rPr>
          <w:b/>
        </w:rPr>
        <w:t>, Димитър Димитров</w:t>
      </w:r>
      <w:r>
        <w:rPr>
          <w:b/>
          <w:vertAlign w:val="superscript"/>
        </w:rPr>
        <w:t>б</w:t>
      </w:r>
      <w:r>
        <w:rPr>
          <w:b/>
        </w:rPr>
        <w:t>, Петър Петров</w:t>
      </w:r>
      <w:r>
        <w:rPr>
          <w:b/>
          <w:vertAlign w:val="superscript"/>
        </w:rPr>
        <w:t>в</w:t>
      </w:r>
    </w:p>
    <w:p w14:paraId="720382EC" w14:textId="77777777" w:rsidR="001045ED" w:rsidRDefault="00FB4DF6">
      <w:pPr>
        <w:tabs>
          <w:tab w:val="left" w:pos="420"/>
        </w:tabs>
        <w:spacing w:line="360" w:lineRule="auto"/>
        <w:ind w:right="50"/>
        <w:jc w:val="center"/>
        <w:rPr>
          <w:sz w:val="22"/>
          <w:szCs w:val="22"/>
        </w:rPr>
      </w:pPr>
      <w:r>
        <w:rPr>
          <w:b/>
          <w:sz w:val="22"/>
          <w:szCs w:val="22"/>
        </w:rPr>
        <w:t>Институт за български език „Проф. Любомир Андрейчин“</w:t>
      </w:r>
      <w:r>
        <w:rPr>
          <w:b/>
          <w:sz w:val="22"/>
          <w:szCs w:val="22"/>
          <w:vertAlign w:val="superscript"/>
        </w:rPr>
        <w:t xml:space="preserve"> а,в</w:t>
      </w:r>
      <w:r>
        <w:rPr>
          <w:b/>
          <w:sz w:val="22"/>
          <w:szCs w:val="22"/>
        </w:rPr>
        <w:t>, Българска академия на науките, Софийски университет „Св. Климент Охридски“</w:t>
      </w:r>
      <w:r>
        <w:rPr>
          <w:b/>
          <w:sz w:val="22"/>
          <w:szCs w:val="22"/>
          <w:vertAlign w:val="superscript"/>
        </w:rPr>
        <w:t xml:space="preserve"> б</w:t>
      </w:r>
    </w:p>
    <w:p w14:paraId="0BC29877" w14:textId="77777777" w:rsidR="001045ED" w:rsidRDefault="00FB4DF6">
      <w:pPr>
        <w:widowControl w:val="0"/>
        <w:tabs>
          <w:tab w:val="left" w:pos="420"/>
        </w:tabs>
        <w:spacing w:line="360" w:lineRule="auto"/>
        <w:jc w:val="center"/>
        <w:rPr>
          <w:b/>
          <w:sz w:val="22"/>
          <w:szCs w:val="22"/>
        </w:rPr>
      </w:pPr>
      <w:r>
        <w:rPr>
          <w:sz w:val="22"/>
          <w:szCs w:val="22"/>
        </w:rPr>
        <w:t>email@domain</w:t>
      </w:r>
      <w:r>
        <w:rPr>
          <w:sz w:val="22"/>
          <w:szCs w:val="22"/>
          <w:vertAlign w:val="superscript"/>
        </w:rPr>
        <w:t>а</w:t>
      </w:r>
      <w:r>
        <w:rPr>
          <w:sz w:val="22"/>
          <w:szCs w:val="22"/>
        </w:rPr>
        <w:t>, email@domain</w:t>
      </w:r>
      <w:r>
        <w:rPr>
          <w:sz w:val="22"/>
          <w:szCs w:val="22"/>
          <w:vertAlign w:val="superscript"/>
        </w:rPr>
        <w:t>б</w:t>
      </w:r>
      <w:r>
        <w:rPr>
          <w:sz w:val="22"/>
          <w:szCs w:val="22"/>
        </w:rPr>
        <w:t>, email@domain</w:t>
      </w:r>
      <w:r>
        <w:rPr>
          <w:sz w:val="22"/>
          <w:szCs w:val="22"/>
          <w:vertAlign w:val="superscript"/>
        </w:rPr>
        <w:t>в</w:t>
      </w:r>
    </w:p>
    <w:p w14:paraId="435FC31B" w14:textId="77777777" w:rsidR="001045ED" w:rsidRDefault="001045ED">
      <w:pPr>
        <w:tabs>
          <w:tab w:val="left" w:pos="420"/>
        </w:tabs>
        <w:spacing w:line="360" w:lineRule="auto"/>
        <w:ind w:right="50" w:firstLine="851"/>
        <w:jc w:val="both"/>
        <w:rPr>
          <w:b/>
        </w:rPr>
      </w:pPr>
    </w:p>
    <w:p w14:paraId="4BCCAD49" w14:textId="77777777" w:rsidR="001045ED" w:rsidRDefault="00FB4DF6">
      <w:pPr>
        <w:tabs>
          <w:tab w:val="left" w:pos="420"/>
        </w:tabs>
        <w:ind w:right="50"/>
        <w:jc w:val="center"/>
        <w:rPr>
          <w:sz w:val="22"/>
          <w:szCs w:val="22"/>
        </w:rPr>
      </w:pPr>
      <w:r>
        <w:rPr>
          <w:b/>
          <w:sz w:val="22"/>
          <w:szCs w:val="22"/>
        </w:rPr>
        <w:t>Резюме</w:t>
      </w:r>
    </w:p>
    <w:p w14:paraId="0620B87E" w14:textId="77777777" w:rsidR="001045ED" w:rsidRDefault="00FB4DF6">
      <w:pPr>
        <w:tabs>
          <w:tab w:val="left" w:pos="420"/>
        </w:tabs>
        <w:ind w:right="50" w:firstLine="851"/>
        <w:jc w:val="both"/>
        <w:rPr>
          <w:i/>
          <w:sz w:val="22"/>
          <w:szCs w:val="22"/>
        </w:rPr>
      </w:pPr>
      <w:r>
        <w:rPr>
          <w:sz w:val="22"/>
          <w:szCs w:val="22"/>
        </w:rPr>
        <w:t xml:space="preserve">Всеки доклад, независимо от езика, на който е написан, трябва да е придружен от кратко резюме на български и на английски език. Шрифтът е Times New Roman, 11 pt, единична разредка. След резюмето се поместват ключови думи (до пет), Times New Roman, 11 pt, курсив. Ако текстът на доклада е на български език, резюмето и ключовите думи на български език се поставят в началото – след заглавието, имената и електронните адреси на авторите. Заглавието на статията, имената, институциите и електронните адреси на авторите, резюмето и ключовите думи на английски език се поставят в края на статията след цитираната литература и следват същото оформление. Ако текстът на доклада е на език, различен от български, то тогава в началото се поставя английското резюме, а в края на доклада – българското. </w:t>
      </w:r>
    </w:p>
    <w:p w14:paraId="30526DA0" w14:textId="77777777" w:rsidR="001045ED" w:rsidRDefault="00FB4DF6">
      <w:pPr>
        <w:tabs>
          <w:tab w:val="left" w:pos="420"/>
        </w:tabs>
        <w:ind w:right="51" w:firstLine="851"/>
        <w:jc w:val="both"/>
        <w:rPr>
          <w:i/>
          <w:sz w:val="22"/>
          <w:szCs w:val="22"/>
        </w:rPr>
      </w:pPr>
      <w:r>
        <w:rPr>
          <w:i/>
          <w:sz w:val="22"/>
          <w:szCs w:val="22"/>
        </w:rPr>
        <w:t>Ключови думи: български език; граматика; речници</w:t>
      </w:r>
    </w:p>
    <w:p w14:paraId="65446146" w14:textId="77777777" w:rsidR="001045ED" w:rsidRDefault="001045ED">
      <w:pPr>
        <w:tabs>
          <w:tab w:val="left" w:pos="420"/>
        </w:tabs>
        <w:ind w:right="51" w:firstLine="851"/>
        <w:jc w:val="both"/>
        <w:rPr>
          <w:sz w:val="22"/>
          <w:szCs w:val="22"/>
        </w:rPr>
      </w:pPr>
    </w:p>
    <w:p w14:paraId="0B54A595" w14:textId="77777777" w:rsidR="001045ED" w:rsidRDefault="00FB4DF6">
      <w:pPr>
        <w:tabs>
          <w:tab w:val="left" w:pos="420"/>
        </w:tabs>
        <w:spacing w:line="360" w:lineRule="auto"/>
        <w:ind w:right="50" w:firstLine="851"/>
        <w:jc w:val="both"/>
      </w:pPr>
      <w:r>
        <w:rPr>
          <w:b/>
        </w:rPr>
        <w:t>1. Обем и език на доклада</w:t>
      </w:r>
    </w:p>
    <w:p w14:paraId="4960EEDD" w14:textId="77777777" w:rsidR="001045ED" w:rsidRDefault="00FB4DF6">
      <w:pPr>
        <w:tabs>
          <w:tab w:val="left" w:pos="420"/>
        </w:tabs>
        <w:spacing w:line="360" w:lineRule="auto"/>
        <w:ind w:firstLine="851"/>
        <w:jc w:val="both"/>
      </w:pPr>
      <w:r>
        <w:t xml:space="preserve">Приемат се доклади на </w:t>
      </w:r>
      <w:r>
        <w:rPr>
          <w:b/>
        </w:rPr>
        <w:t xml:space="preserve">български, английски и руски език </w:t>
      </w:r>
      <w:r>
        <w:t xml:space="preserve">с обем </w:t>
      </w:r>
      <w:r>
        <w:rPr>
          <w:b/>
        </w:rPr>
        <w:t>до 15 страници</w:t>
      </w:r>
      <w:r>
        <w:t>, в който се включва и цитираната литература.</w:t>
      </w:r>
    </w:p>
    <w:p w14:paraId="26B874CB" w14:textId="77777777" w:rsidR="001045ED" w:rsidRDefault="001045ED">
      <w:pPr>
        <w:tabs>
          <w:tab w:val="left" w:pos="420"/>
        </w:tabs>
        <w:spacing w:line="360" w:lineRule="auto"/>
        <w:ind w:right="50" w:firstLine="851"/>
        <w:jc w:val="both"/>
      </w:pPr>
    </w:p>
    <w:p w14:paraId="0D6567CA" w14:textId="77777777" w:rsidR="001045ED" w:rsidRDefault="00FB4DF6">
      <w:pPr>
        <w:tabs>
          <w:tab w:val="left" w:pos="420"/>
        </w:tabs>
        <w:spacing w:line="360" w:lineRule="auto"/>
        <w:ind w:right="50" w:firstLine="851"/>
        <w:jc w:val="both"/>
      </w:pPr>
      <w:r>
        <w:rPr>
          <w:b/>
        </w:rPr>
        <w:t>2. Типографско оформление</w:t>
      </w:r>
    </w:p>
    <w:p w14:paraId="064B7446" w14:textId="77777777" w:rsidR="001045ED" w:rsidRDefault="00FB4DF6">
      <w:pPr>
        <w:tabs>
          <w:tab w:val="left" w:pos="420"/>
        </w:tabs>
        <w:spacing w:line="360" w:lineRule="auto"/>
        <w:ind w:right="50" w:firstLine="851"/>
        <w:jc w:val="both"/>
      </w:pPr>
      <w:r>
        <w:t xml:space="preserve">Шрифт Times New Roman, разстояние между редовете 1,5 (21 pt); формат А4, с отстъпи: ляв и десен – 2,5 см; отгоре и отдолу – 2,5 см. Отстъпът на нов ред е 1,5 см. Текстът се подравнява двустранно. За размера и стила на шрифта вж. Таблица 1. </w:t>
      </w:r>
    </w:p>
    <w:p w14:paraId="17B84446" w14:textId="77777777" w:rsidR="001045ED" w:rsidRDefault="00FB4DF6">
      <w:pPr>
        <w:tabs>
          <w:tab w:val="left" w:pos="420"/>
        </w:tabs>
        <w:spacing w:line="360" w:lineRule="auto"/>
        <w:ind w:right="50" w:firstLine="851"/>
        <w:jc w:val="both"/>
      </w:pPr>
      <w:r>
        <w:t xml:space="preserve">Отделните раздели и подраздели се номерират последователно с арабски цифри. След всеки раздел (както и след заглавието и информацията за авторите) се оставя по един празен ред. </w:t>
      </w:r>
      <w:r>
        <w:rPr>
          <w:sz w:val="22"/>
          <w:szCs w:val="22"/>
        </w:rPr>
        <w:t xml:space="preserve"> </w:t>
      </w:r>
      <w:r>
        <w:t xml:space="preserve">Страниците не се номерират. </w:t>
      </w:r>
    </w:p>
    <w:p w14:paraId="131FF6AB" w14:textId="77777777" w:rsidR="001045ED" w:rsidRDefault="00FB4DF6">
      <w:pPr>
        <w:tabs>
          <w:tab w:val="left" w:pos="420"/>
        </w:tabs>
        <w:spacing w:line="360" w:lineRule="auto"/>
        <w:ind w:right="50" w:firstLine="851"/>
        <w:jc w:val="both"/>
      </w:pPr>
      <w:r>
        <w:lastRenderedPageBreak/>
        <w:t>Заглавието, имената на авторите, институцията и електронният адрес са центрирани. Ако статията има повече от един автор и авторите са от една и съща институция, институцията се записва отдолу само един път; при различни институции имената на авторите, институциите и електронните адреси се отбелязват с буква от кирилската или латинската азбука с горен индекс по модела, показан в началото. Изписва се пълното наименование на институцията.</w:t>
      </w:r>
    </w:p>
    <w:p w14:paraId="4C46AB4D" w14:textId="77777777" w:rsidR="001045ED" w:rsidRDefault="001045ED">
      <w:pPr>
        <w:tabs>
          <w:tab w:val="left" w:pos="420"/>
        </w:tabs>
        <w:spacing w:line="360" w:lineRule="auto"/>
        <w:ind w:right="50"/>
        <w:jc w:val="both"/>
      </w:pPr>
    </w:p>
    <w:p w14:paraId="4E26971E" w14:textId="77777777" w:rsidR="001045ED" w:rsidRDefault="00FB4DF6">
      <w:pPr>
        <w:tabs>
          <w:tab w:val="left" w:pos="420"/>
        </w:tabs>
        <w:spacing w:line="360" w:lineRule="auto"/>
        <w:ind w:right="50" w:firstLine="851"/>
        <w:jc w:val="both"/>
        <w:rPr>
          <w:b/>
        </w:rPr>
      </w:pPr>
      <w:r>
        <w:rPr>
          <w:b/>
        </w:rPr>
        <w:t xml:space="preserve">Важно! При първоначално подаване на доклад за участие в конференцията </w:t>
      </w:r>
      <w:r>
        <w:rPr>
          <w:b/>
          <w:u w:val="single"/>
        </w:rPr>
        <w:t>НЕ</w:t>
      </w:r>
      <w:r>
        <w:rPr>
          <w:b/>
        </w:rPr>
        <w:t xml:space="preserve"> се попълват имената на авторите, институциите и електронните адреси. </w:t>
      </w:r>
    </w:p>
    <w:p w14:paraId="39803430" w14:textId="77777777" w:rsidR="001045ED" w:rsidRDefault="001045ED">
      <w:pPr>
        <w:tabs>
          <w:tab w:val="left" w:pos="420"/>
        </w:tabs>
        <w:spacing w:line="360" w:lineRule="auto"/>
        <w:ind w:right="50" w:firstLine="851"/>
        <w:jc w:val="both"/>
      </w:pPr>
    </w:p>
    <w:p w14:paraId="065EEA8F" w14:textId="77777777" w:rsidR="001045ED" w:rsidRDefault="00FB4DF6">
      <w:pPr>
        <w:tabs>
          <w:tab w:val="left" w:pos="420"/>
        </w:tabs>
        <w:spacing w:line="360" w:lineRule="auto"/>
        <w:ind w:right="50" w:firstLine="851"/>
        <w:jc w:val="both"/>
      </w:pPr>
      <w:r>
        <w:rPr>
          <w:b/>
        </w:rPr>
        <w:t>2.1. Таблици и илюстрации</w:t>
      </w:r>
      <w:r>
        <w:tab/>
      </w:r>
    </w:p>
    <w:p w14:paraId="0259309E" w14:textId="77777777" w:rsidR="001045ED" w:rsidRDefault="00FB4DF6">
      <w:pPr>
        <w:tabs>
          <w:tab w:val="left" w:pos="420"/>
        </w:tabs>
        <w:spacing w:line="360" w:lineRule="auto"/>
        <w:ind w:right="50" w:firstLine="851"/>
        <w:jc w:val="both"/>
      </w:pPr>
      <w:r>
        <w:t>Таблиците, графиките и фигурите се номерират и разполагат на мястото, на което се споменават за първи път (а не отделно, в края на текста), като се центрират.</w:t>
      </w:r>
    </w:p>
    <w:p w14:paraId="32AAC782" w14:textId="77777777" w:rsidR="001045ED" w:rsidRDefault="00FB4DF6">
      <w:pPr>
        <w:tabs>
          <w:tab w:val="left" w:pos="420"/>
        </w:tabs>
        <w:spacing w:line="360" w:lineRule="auto"/>
        <w:ind w:right="50"/>
        <w:jc w:val="both"/>
      </w:pPr>
      <w:r>
        <w:rPr>
          <w:noProof/>
        </w:rPr>
        <mc:AlternateContent>
          <mc:Choice Requires="wpg">
            <w:drawing>
              <wp:anchor distT="0" distB="0" distL="0" distR="0" simplePos="0" relativeHeight="251658240" behindDoc="0" locked="0" layoutInCell="1" hidden="0" allowOverlap="1" wp14:anchorId="66ABFB75" wp14:editId="6EDAAC17">
                <wp:simplePos x="0" y="0"/>
                <wp:positionH relativeFrom="column">
                  <wp:posOffset>1117600</wp:posOffset>
                </wp:positionH>
                <wp:positionV relativeFrom="paragraph">
                  <wp:posOffset>76200</wp:posOffset>
                </wp:positionV>
                <wp:extent cx="3552508" cy="1944948"/>
                <wp:effectExtent l="0" t="0" r="0" b="0"/>
                <wp:wrapSquare wrapText="bothSides" distT="0" distB="0" distL="0" distR="0"/>
                <wp:docPr id="1073741834" name="Group 1073741834" descr="Group 5"/>
                <wp:cNvGraphicFramePr/>
                <a:graphic xmlns:a="http://schemas.openxmlformats.org/drawingml/2006/main">
                  <a:graphicData uri="http://schemas.microsoft.com/office/word/2010/wordprocessingGroup">
                    <wpg:wgp>
                      <wpg:cNvGrpSpPr/>
                      <wpg:grpSpPr>
                        <a:xfrm>
                          <a:off x="0" y="0"/>
                          <a:ext cx="3552508" cy="1944948"/>
                          <a:chOff x="3569725" y="2807525"/>
                          <a:chExt cx="3552550" cy="1944950"/>
                        </a:xfrm>
                      </wpg:grpSpPr>
                      <wpg:grpSp>
                        <wpg:cNvPr id="1" name="Group 1"/>
                        <wpg:cNvGrpSpPr/>
                        <wpg:grpSpPr>
                          <a:xfrm>
                            <a:off x="3569746" y="2807526"/>
                            <a:ext cx="3552508" cy="1944948"/>
                            <a:chOff x="3569725" y="2807525"/>
                            <a:chExt cx="3552550" cy="1944950"/>
                          </a:xfrm>
                        </wpg:grpSpPr>
                        <wps:wsp>
                          <wps:cNvPr id="2" name="Rectangle 2"/>
                          <wps:cNvSpPr/>
                          <wps:spPr>
                            <a:xfrm>
                              <a:off x="3569725" y="2807525"/>
                              <a:ext cx="3552550" cy="1944950"/>
                            </a:xfrm>
                            <a:prstGeom prst="rect">
                              <a:avLst/>
                            </a:prstGeom>
                            <a:noFill/>
                            <a:ln>
                              <a:noFill/>
                            </a:ln>
                          </wps:spPr>
                          <wps:txbx>
                            <w:txbxContent>
                              <w:p w14:paraId="11E35A99" w14:textId="77777777" w:rsidR="001045ED" w:rsidRDefault="001045ED">
                                <w:pPr>
                                  <w:textDirection w:val="btLr"/>
                                </w:pPr>
                              </w:p>
                            </w:txbxContent>
                          </wps:txbx>
                          <wps:bodyPr spcFirstLastPara="1" wrap="square" lIns="91425" tIns="91425" rIns="91425" bIns="91425" anchor="ctr" anchorCtr="0">
                            <a:noAutofit/>
                          </wps:bodyPr>
                        </wps:wsp>
                        <wpg:grpSp>
                          <wpg:cNvPr id="3" name="Group 3"/>
                          <wpg:cNvGrpSpPr/>
                          <wpg:grpSpPr>
                            <a:xfrm>
                              <a:off x="3569746" y="2807526"/>
                              <a:ext cx="3552508" cy="1944948"/>
                              <a:chOff x="3569725" y="2807525"/>
                              <a:chExt cx="3552550" cy="1944975"/>
                            </a:xfrm>
                          </wpg:grpSpPr>
                          <wps:wsp>
                            <wps:cNvPr id="4" name="Rectangle 4"/>
                            <wps:cNvSpPr/>
                            <wps:spPr>
                              <a:xfrm>
                                <a:off x="3569725" y="2807525"/>
                                <a:ext cx="3552550" cy="1944975"/>
                              </a:xfrm>
                              <a:prstGeom prst="rect">
                                <a:avLst/>
                              </a:prstGeom>
                              <a:noFill/>
                              <a:ln>
                                <a:noFill/>
                              </a:ln>
                            </wps:spPr>
                            <wps:txbx>
                              <w:txbxContent>
                                <w:p w14:paraId="4CCBAD42" w14:textId="77777777" w:rsidR="001045ED" w:rsidRDefault="001045ED">
                                  <w:pPr>
                                    <w:textDirection w:val="btLr"/>
                                  </w:pPr>
                                </w:p>
                              </w:txbxContent>
                            </wps:txbx>
                            <wps:bodyPr spcFirstLastPara="1" wrap="square" lIns="91425" tIns="91425" rIns="91425" bIns="91425" anchor="ctr" anchorCtr="0">
                              <a:noAutofit/>
                            </wps:bodyPr>
                          </wps:wsp>
                          <wpg:grpSp>
                            <wpg:cNvPr id="5" name="Group 5"/>
                            <wpg:cNvGrpSpPr/>
                            <wpg:grpSpPr>
                              <a:xfrm>
                                <a:off x="3569746" y="2807526"/>
                                <a:ext cx="3552509" cy="1944949"/>
                                <a:chOff x="0" y="0"/>
                                <a:chExt cx="3552508" cy="1944948"/>
                              </a:xfrm>
                            </wpg:grpSpPr>
                            <wps:wsp>
                              <wps:cNvPr id="6" name="Rectangle 6"/>
                              <wps:cNvSpPr/>
                              <wps:spPr>
                                <a:xfrm>
                                  <a:off x="0" y="0"/>
                                  <a:ext cx="3552500" cy="1944925"/>
                                </a:xfrm>
                                <a:prstGeom prst="rect">
                                  <a:avLst/>
                                </a:prstGeom>
                                <a:noFill/>
                                <a:ln>
                                  <a:noFill/>
                                </a:ln>
                              </wps:spPr>
                              <wps:txbx>
                                <w:txbxContent>
                                  <w:p w14:paraId="0FECE3EE" w14:textId="77777777" w:rsidR="001045ED" w:rsidRDefault="001045ED">
                                    <w:pPr>
                                      <w:textDirection w:val="btLr"/>
                                    </w:pPr>
                                  </w:p>
                                </w:txbxContent>
                              </wps:txbx>
                              <wps:bodyPr spcFirstLastPara="1" wrap="square" lIns="91425" tIns="91425" rIns="91425" bIns="91425" anchor="ctr" anchorCtr="0">
                                <a:noAutofit/>
                              </wps:bodyPr>
                            </wps:wsp>
                            <wps:wsp>
                              <wps:cNvPr id="7" name="Rectangle 7"/>
                              <wps:cNvSpPr/>
                              <wps:spPr>
                                <a:xfrm>
                                  <a:off x="0" y="0"/>
                                  <a:ext cx="3552508" cy="1944948"/>
                                </a:xfrm>
                                <a:prstGeom prst="rect">
                                  <a:avLst/>
                                </a:prstGeom>
                                <a:solidFill>
                                  <a:srgbClr val="FFFFFF"/>
                                </a:solidFill>
                                <a:ln>
                                  <a:noFill/>
                                </a:ln>
                              </wps:spPr>
                              <wps:txbx>
                                <w:txbxContent>
                                  <w:p w14:paraId="6AB2D208" w14:textId="77777777" w:rsidR="001045ED" w:rsidRDefault="001045ED">
                                    <w:pPr>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descr="Shape 9"/>
                                <pic:cNvPicPr preferRelativeResize="0"/>
                              </pic:nvPicPr>
                              <pic:blipFill rotWithShape="1">
                                <a:blip r:embed="rId8">
                                  <a:alphaModFix/>
                                </a:blip>
                                <a:srcRect/>
                                <a:stretch/>
                              </pic:blipFill>
                              <pic:spPr>
                                <a:xfrm>
                                  <a:off x="0" y="0"/>
                                  <a:ext cx="3552508" cy="1944948"/>
                                </a:xfrm>
                                <a:prstGeom prst="rect">
                                  <a:avLst/>
                                </a:prstGeom>
                                <a:noFill/>
                                <a:ln>
                                  <a:noFill/>
                                </a:ln>
                              </pic:spPr>
                            </pic:pic>
                          </wpg:grpSp>
                        </wpg:grp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ABFB75" id="Group 1073741834" o:spid="_x0000_s1026" alt="Group 5" style="position:absolute;left:0;text-align:left;margin-left:88pt;margin-top:6pt;width:279.75pt;height:153.15pt;z-index:251658240;mso-wrap-distance-left:0;mso-wrap-distance-right:0" coordorigin="35697,28075" coordsize="35525,1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">
                <v:group id="Group 1" o:spid="_x0000_s1027" style="position:absolute;left:35697;top:28075;width:35525;height:19449" coordorigin="35697,28075" coordsize="35525,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5697;top:28075;width:35525;height:19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1E35A99" w14:textId="77777777" w:rsidR="001045ED" w:rsidRDefault="001045ED">
                          <w:pPr>
                            <w:textDirection w:val="btLr"/>
                          </w:pPr>
                        </w:p>
                      </w:txbxContent>
                    </v:textbox>
                  </v:rect>
                  <v:group id="Group 3" o:spid="_x0000_s1029" style="position:absolute;left:35697;top:28075;width:35525;height:19449" coordorigin="35697,28075" coordsize="35525,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5697;top:28075;width:35525;height:19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CCBAD42" w14:textId="77777777" w:rsidR="001045ED" w:rsidRDefault="001045ED">
                            <w:pPr>
                              <w:textDirection w:val="btLr"/>
                            </w:pPr>
                          </w:p>
                        </w:txbxContent>
                      </v:textbox>
                    </v:rect>
                    <v:group id="Group 5" o:spid="_x0000_s1031" style="position:absolute;left:35697;top:28075;width:35525;height:19449" coordsize="35525,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35525;height:19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FECE3EE" w14:textId="77777777" w:rsidR="001045ED" w:rsidRDefault="001045ED">
                              <w:pPr>
                                <w:textDirection w:val="btLr"/>
                              </w:pPr>
                            </w:p>
                          </w:txbxContent>
                        </v:textbox>
                      </v:rect>
                      <v:rect id="Rectangle 7" o:spid="_x0000_s1033" style="position:absolute;width:35525;height:19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" stroked="f">
                        <v:textbox inset="2.53958mm,2.53958mm,2.53958mm,2.53958mm">
                          <w:txbxContent>
                            <w:p w14:paraId="6AB2D208" w14:textId="77777777" w:rsidR="001045ED" w:rsidRDefault="001045E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4" type="#_x0000_t75" alt="Shape 9" style="position:absolute;width:35525;height:194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">
                        <v:imagedata r:id="rId9" o:title="Shape 9"/>
                      </v:shape>
                    </v:group>
                  </v:group>
                </v:group>
                <w10:wrap type="square"/>
              </v:group>
            </w:pict>
          </mc:Fallback>
        </mc:AlternateContent>
      </w:r>
    </w:p>
    <w:p w14:paraId="5CB4A337" w14:textId="77777777" w:rsidR="001045ED" w:rsidRDefault="001045ED">
      <w:pPr>
        <w:tabs>
          <w:tab w:val="left" w:pos="420"/>
        </w:tabs>
        <w:spacing w:line="360" w:lineRule="auto"/>
        <w:ind w:right="50" w:firstLine="851"/>
        <w:jc w:val="both"/>
      </w:pPr>
    </w:p>
    <w:p w14:paraId="18E64F6C" w14:textId="77777777" w:rsidR="001045ED" w:rsidRDefault="001045ED">
      <w:pPr>
        <w:tabs>
          <w:tab w:val="left" w:pos="420"/>
        </w:tabs>
        <w:spacing w:line="360" w:lineRule="auto"/>
        <w:ind w:right="50" w:firstLine="851"/>
        <w:jc w:val="both"/>
      </w:pPr>
    </w:p>
    <w:p w14:paraId="56819EED" w14:textId="77777777" w:rsidR="001045ED" w:rsidRDefault="001045ED">
      <w:pPr>
        <w:tabs>
          <w:tab w:val="left" w:pos="420"/>
        </w:tabs>
        <w:spacing w:line="360" w:lineRule="auto"/>
        <w:ind w:right="50" w:firstLine="851"/>
        <w:jc w:val="both"/>
      </w:pPr>
    </w:p>
    <w:p w14:paraId="45BAC8E2" w14:textId="77777777" w:rsidR="001045ED" w:rsidRDefault="001045ED">
      <w:pPr>
        <w:tabs>
          <w:tab w:val="left" w:pos="420"/>
        </w:tabs>
        <w:spacing w:line="360" w:lineRule="auto"/>
        <w:ind w:right="50" w:firstLine="851"/>
        <w:jc w:val="both"/>
      </w:pPr>
    </w:p>
    <w:p w14:paraId="29B95753" w14:textId="77777777" w:rsidR="001045ED" w:rsidRDefault="001045ED">
      <w:pPr>
        <w:tabs>
          <w:tab w:val="left" w:pos="420"/>
        </w:tabs>
        <w:spacing w:line="360" w:lineRule="auto"/>
        <w:ind w:right="50" w:firstLine="851"/>
        <w:jc w:val="both"/>
      </w:pPr>
    </w:p>
    <w:p w14:paraId="4657E118" w14:textId="7D39B242" w:rsidR="00B862F3" w:rsidRDefault="00B862F3">
      <w:pPr>
        <w:tabs>
          <w:tab w:val="left" w:pos="420"/>
        </w:tabs>
        <w:spacing w:before="240" w:after="240" w:line="360" w:lineRule="auto"/>
        <w:ind w:right="51"/>
      </w:pPr>
    </w:p>
    <w:p w14:paraId="2E53F939" w14:textId="77777777" w:rsidR="00B862F3" w:rsidRPr="00B862F3" w:rsidRDefault="00B862F3" w:rsidP="00B862F3">
      <w:pPr>
        <w:jc w:val="center"/>
      </w:pPr>
      <w:r>
        <w:t>Фигура 1. Разпределение</w:t>
      </w:r>
    </w:p>
    <w:p w14:paraId="2C1B96D5" w14:textId="77777777" w:rsidR="00B862F3" w:rsidRPr="00B862F3" w:rsidRDefault="00B862F3" w:rsidP="00B862F3"/>
    <w:tbl>
      <w:tblPr>
        <w:tblpPr w:leftFromText="180" w:rightFromText="180" w:vertAnchor="text" w:horzAnchor="margin" w:tblpXSpec="center" w:tblpY="1011"/>
        <w:tblW w:w="0" w:type="auto"/>
        <w:tblCellMar>
          <w:top w:w="15" w:type="dxa"/>
          <w:left w:w="15" w:type="dxa"/>
          <w:bottom w:w="15" w:type="dxa"/>
          <w:right w:w="15" w:type="dxa"/>
        </w:tblCellMar>
        <w:tblLook w:val="04A0" w:firstRow="1" w:lastRow="0" w:firstColumn="1" w:lastColumn="0" w:noHBand="0" w:noVBand="1"/>
      </w:tblPr>
      <w:tblGrid>
        <w:gridCol w:w="4061"/>
        <w:gridCol w:w="2129"/>
        <w:gridCol w:w="1737"/>
      </w:tblGrid>
      <w:tr w:rsidR="00B862F3" w:rsidRPr="00DE7023" w14:paraId="78CB0D56"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342ABC46"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Тип текст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6685981A"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Размер на шрифта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2E291302"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Стил</w:t>
            </w:r>
          </w:p>
        </w:tc>
      </w:tr>
      <w:tr w:rsidR="00B862F3" w:rsidRPr="00DE7023" w14:paraId="5D939CDC"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20CBA5BD" w14:textId="77777777" w:rsidR="00B862F3" w:rsidRPr="00DE7023" w:rsidRDefault="00B862F3" w:rsidP="00B862F3">
            <w:pPr>
              <w:ind w:right="40"/>
              <w:rPr>
                <w:rFonts w:cs="Times New Roman"/>
                <w:color w:val="auto"/>
                <w:lang w:val="en-US" w:eastAsia="en-US"/>
              </w:rPr>
            </w:pPr>
            <w:r w:rsidRPr="00DE7023">
              <w:rPr>
                <w:rFonts w:cs="Times New Roman"/>
                <w:sz w:val="20"/>
                <w:szCs w:val="20"/>
                <w:lang w:val="en-US" w:eastAsia="en-US"/>
              </w:rPr>
              <w:t>Бележки под линия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3FA20320" w14:textId="77777777" w:rsidR="00B862F3" w:rsidRPr="00DE7023" w:rsidRDefault="00B862F3" w:rsidP="00B862F3">
            <w:pPr>
              <w:ind w:right="40"/>
              <w:rPr>
                <w:rFonts w:cs="Times New Roman"/>
                <w:color w:val="auto"/>
                <w:lang w:val="en-US" w:eastAsia="en-US"/>
              </w:rPr>
            </w:pPr>
            <w:r w:rsidRPr="00DE7023">
              <w:rPr>
                <w:rFonts w:cs="Times New Roman"/>
                <w:sz w:val="20"/>
                <w:szCs w:val="20"/>
                <w:lang w:val="en-US" w:eastAsia="en-US"/>
              </w:rPr>
              <w:t>10 pt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55EB6B2" w14:textId="77777777" w:rsidR="00B862F3" w:rsidRPr="00DE7023" w:rsidRDefault="00B862F3" w:rsidP="00B862F3">
            <w:pPr>
              <w:rPr>
                <w:rFonts w:cs="Times New Roman"/>
                <w:color w:val="auto"/>
                <w:lang w:val="en-US" w:eastAsia="en-US"/>
              </w:rPr>
            </w:pPr>
          </w:p>
        </w:tc>
      </w:tr>
      <w:tr w:rsidR="00B862F3" w:rsidRPr="00DE7023" w14:paraId="3197CA61"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02F587BB" w14:textId="77777777" w:rsidR="00B862F3" w:rsidRPr="00DE7023" w:rsidRDefault="00B862F3" w:rsidP="00B862F3">
            <w:pPr>
              <w:ind w:right="40"/>
              <w:rPr>
                <w:rFonts w:cs="Times New Roman"/>
                <w:color w:val="auto"/>
                <w:lang w:val="en-US" w:eastAsia="en-US"/>
              </w:rPr>
            </w:pPr>
            <w:r w:rsidRPr="00DE7023">
              <w:rPr>
                <w:rFonts w:cs="Times New Roman"/>
                <w:sz w:val="22"/>
                <w:szCs w:val="22"/>
                <w:lang w:val="en-US" w:eastAsia="en-US"/>
              </w:rPr>
              <w:t>Електронни адреси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2064C250"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11 pt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47F4570" w14:textId="77777777" w:rsidR="00B862F3" w:rsidRPr="00DE7023" w:rsidRDefault="00B862F3" w:rsidP="00B862F3">
            <w:pPr>
              <w:rPr>
                <w:rFonts w:cs="Times New Roman"/>
                <w:color w:val="auto"/>
                <w:lang w:val="en-US" w:eastAsia="en-US"/>
              </w:rPr>
            </w:pPr>
          </w:p>
        </w:tc>
      </w:tr>
      <w:tr w:rsidR="00B862F3" w:rsidRPr="00DE7023" w14:paraId="6869C874"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273BCC46" w14:textId="77777777" w:rsidR="00B862F3" w:rsidRPr="00DE7023" w:rsidRDefault="00B862F3" w:rsidP="00B862F3">
            <w:pPr>
              <w:ind w:right="40"/>
              <w:rPr>
                <w:rFonts w:cs="Times New Roman"/>
                <w:color w:val="auto"/>
                <w:lang w:val="en-US" w:eastAsia="en-US"/>
              </w:rPr>
            </w:pPr>
            <w:r w:rsidRPr="00DE7023">
              <w:rPr>
                <w:rFonts w:cs="Times New Roman"/>
                <w:sz w:val="22"/>
                <w:szCs w:val="22"/>
                <w:lang w:val="en-US" w:eastAsia="en-US"/>
              </w:rPr>
              <w:t>Институция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3C185586"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11 pt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0C95C316" w14:textId="77777777" w:rsidR="00B862F3" w:rsidRPr="00DE7023" w:rsidRDefault="00B862F3" w:rsidP="00B862F3">
            <w:pPr>
              <w:ind w:right="40"/>
              <w:rPr>
                <w:rFonts w:cs="Times New Roman"/>
                <w:color w:val="auto"/>
                <w:lang w:val="en-US" w:eastAsia="en-US"/>
              </w:rPr>
            </w:pPr>
            <w:r w:rsidRPr="00DE7023">
              <w:rPr>
                <w:rFonts w:cs="Times New Roman"/>
                <w:b/>
                <w:bCs/>
                <w:sz w:val="22"/>
                <w:szCs w:val="22"/>
                <w:lang w:val="en-US" w:eastAsia="en-US"/>
              </w:rPr>
              <w:t>Получерен</w:t>
            </w:r>
          </w:p>
        </w:tc>
      </w:tr>
      <w:tr w:rsidR="00B862F3" w:rsidRPr="00DE7023" w14:paraId="67895CAA"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3D3C0373" w14:textId="77777777" w:rsidR="00B862F3" w:rsidRPr="00DE7023" w:rsidRDefault="00B862F3" w:rsidP="00B862F3">
            <w:pPr>
              <w:ind w:right="40"/>
              <w:rPr>
                <w:rFonts w:cs="Times New Roman"/>
                <w:color w:val="auto"/>
                <w:lang w:val="en-US" w:eastAsia="en-US"/>
              </w:rPr>
            </w:pPr>
            <w:r w:rsidRPr="00DE7023">
              <w:rPr>
                <w:rFonts w:cs="Times New Roman"/>
                <w:sz w:val="22"/>
                <w:szCs w:val="22"/>
                <w:lang w:val="en-US" w:eastAsia="en-US"/>
              </w:rPr>
              <w:t>Думата „Резюме“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425D2F8A"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11 pt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0BF59608" w14:textId="77777777" w:rsidR="00B862F3" w:rsidRPr="00DE7023" w:rsidRDefault="00B862F3" w:rsidP="00B862F3">
            <w:pPr>
              <w:ind w:right="40"/>
              <w:rPr>
                <w:rFonts w:cs="Times New Roman"/>
                <w:color w:val="auto"/>
                <w:lang w:val="en-US" w:eastAsia="en-US"/>
              </w:rPr>
            </w:pPr>
            <w:r w:rsidRPr="00DE7023">
              <w:rPr>
                <w:rFonts w:cs="Times New Roman"/>
                <w:b/>
                <w:bCs/>
                <w:sz w:val="22"/>
                <w:szCs w:val="22"/>
                <w:lang w:val="en-US" w:eastAsia="en-US"/>
              </w:rPr>
              <w:t>Получерен</w:t>
            </w:r>
          </w:p>
        </w:tc>
      </w:tr>
      <w:tr w:rsidR="00B862F3" w:rsidRPr="00DE7023" w14:paraId="316C09B4"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1BB4C299" w14:textId="77777777" w:rsidR="00B862F3" w:rsidRPr="00DE7023" w:rsidRDefault="00B862F3" w:rsidP="00B862F3">
            <w:pPr>
              <w:ind w:right="40"/>
              <w:rPr>
                <w:rFonts w:cs="Times New Roman"/>
                <w:color w:val="auto"/>
                <w:lang w:val="en-US" w:eastAsia="en-US"/>
              </w:rPr>
            </w:pPr>
            <w:r w:rsidRPr="00DE7023">
              <w:rPr>
                <w:rFonts w:cs="Times New Roman"/>
                <w:sz w:val="22"/>
                <w:szCs w:val="22"/>
                <w:lang w:val="en-US" w:eastAsia="en-US"/>
              </w:rPr>
              <w:t>Ключови думи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009A1D16"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11 pt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335A7CA1" w14:textId="77777777" w:rsidR="00B862F3" w:rsidRPr="00DE7023" w:rsidRDefault="00B862F3" w:rsidP="00B862F3">
            <w:pPr>
              <w:ind w:right="40"/>
              <w:rPr>
                <w:rFonts w:cs="Times New Roman"/>
                <w:color w:val="auto"/>
                <w:lang w:val="en-US" w:eastAsia="en-US"/>
              </w:rPr>
            </w:pPr>
            <w:r w:rsidRPr="00DE7023">
              <w:rPr>
                <w:rFonts w:cs="Times New Roman"/>
                <w:i/>
                <w:iCs/>
                <w:sz w:val="22"/>
                <w:szCs w:val="22"/>
                <w:lang w:val="en-US" w:eastAsia="en-US"/>
              </w:rPr>
              <w:t>Курсив</w:t>
            </w:r>
          </w:p>
        </w:tc>
      </w:tr>
      <w:tr w:rsidR="00B862F3" w:rsidRPr="00DE7023" w14:paraId="29193802"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18BCFBDF" w14:textId="77777777" w:rsidR="00B862F3" w:rsidRPr="00DE7023" w:rsidRDefault="00B862F3" w:rsidP="00B862F3">
            <w:pPr>
              <w:ind w:right="40"/>
              <w:rPr>
                <w:rFonts w:cs="Times New Roman"/>
                <w:color w:val="auto"/>
                <w:lang w:val="en-US" w:eastAsia="en-US"/>
              </w:rPr>
            </w:pPr>
            <w:r w:rsidRPr="00DE7023">
              <w:rPr>
                <w:rFonts w:cs="Times New Roman"/>
                <w:sz w:val="22"/>
                <w:szCs w:val="22"/>
                <w:lang w:val="en-US" w:eastAsia="en-US"/>
              </w:rPr>
              <w:t>Резюме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2517620F"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11 pt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D199296" w14:textId="77777777" w:rsidR="00B862F3" w:rsidRPr="00DE7023" w:rsidRDefault="00B862F3" w:rsidP="00B862F3">
            <w:pPr>
              <w:rPr>
                <w:rFonts w:cs="Times New Roman"/>
                <w:color w:val="auto"/>
                <w:lang w:val="en-US" w:eastAsia="en-US"/>
              </w:rPr>
            </w:pPr>
          </w:p>
        </w:tc>
      </w:tr>
      <w:tr w:rsidR="00B862F3" w:rsidRPr="00DE7023" w14:paraId="11BEC3EB"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478666B3"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lastRenderedPageBreak/>
              <w:t>Имена на авторите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0A1ECB8B"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12 pt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5A733B82" w14:textId="77777777" w:rsidR="00B862F3" w:rsidRPr="00DE7023" w:rsidRDefault="00B862F3" w:rsidP="00B862F3">
            <w:pPr>
              <w:ind w:right="40"/>
              <w:rPr>
                <w:rFonts w:cs="Times New Roman"/>
                <w:color w:val="auto"/>
                <w:lang w:val="en-US" w:eastAsia="en-US"/>
              </w:rPr>
            </w:pPr>
            <w:r w:rsidRPr="00DE7023">
              <w:rPr>
                <w:rFonts w:cs="Times New Roman"/>
                <w:b/>
                <w:bCs/>
                <w:lang w:val="en-US" w:eastAsia="en-US"/>
              </w:rPr>
              <w:t>Получерен</w:t>
            </w:r>
          </w:p>
        </w:tc>
      </w:tr>
      <w:tr w:rsidR="00B862F3" w:rsidRPr="00DE7023" w14:paraId="735388D6"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5E6ED21B" w14:textId="77777777" w:rsidR="00B862F3" w:rsidRPr="00DE7023" w:rsidRDefault="00B862F3" w:rsidP="00B862F3">
            <w:pPr>
              <w:ind w:right="40"/>
              <w:rPr>
                <w:rFonts w:cs="Times New Roman"/>
                <w:color w:val="auto"/>
                <w:lang w:val="ru-RU" w:eastAsia="en-US"/>
              </w:rPr>
            </w:pPr>
            <w:r w:rsidRPr="00DE7023">
              <w:rPr>
                <w:rFonts w:cs="Times New Roman"/>
                <w:lang w:val="ru-RU" w:eastAsia="en-US"/>
              </w:rPr>
              <w:t>Заглавия на секции и подсекции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5C7F3770"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12 pt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177EB788" w14:textId="77777777" w:rsidR="00B862F3" w:rsidRPr="00DE7023" w:rsidRDefault="00B862F3" w:rsidP="00B862F3">
            <w:pPr>
              <w:ind w:right="40"/>
              <w:rPr>
                <w:rFonts w:cs="Times New Roman"/>
                <w:color w:val="auto"/>
                <w:lang w:val="en-US" w:eastAsia="en-US"/>
              </w:rPr>
            </w:pPr>
            <w:r w:rsidRPr="00DE7023">
              <w:rPr>
                <w:rFonts w:cs="Times New Roman"/>
                <w:b/>
                <w:bCs/>
                <w:lang w:val="en-US" w:eastAsia="en-US"/>
              </w:rPr>
              <w:t>Получерен</w:t>
            </w:r>
          </w:p>
        </w:tc>
      </w:tr>
      <w:tr w:rsidR="00B862F3" w:rsidRPr="00DE7023" w14:paraId="14A19F86"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66B56EEE"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Текст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596D7D98"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12 pt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87827F4" w14:textId="77777777" w:rsidR="00B862F3" w:rsidRPr="00DE7023" w:rsidRDefault="00B862F3" w:rsidP="00B862F3">
            <w:pPr>
              <w:rPr>
                <w:rFonts w:cs="Times New Roman"/>
                <w:color w:val="auto"/>
                <w:lang w:val="en-US" w:eastAsia="en-US"/>
              </w:rPr>
            </w:pPr>
          </w:p>
        </w:tc>
      </w:tr>
      <w:tr w:rsidR="00B862F3" w:rsidRPr="00DE7023" w14:paraId="687490B5"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17719007" w14:textId="77777777" w:rsidR="00B862F3" w:rsidRPr="00DE7023" w:rsidRDefault="00B862F3" w:rsidP="00B862F3">
            <w:pPr>
              <w:ind w:right="40"/>
              <w:rPr>
                <w:rFonts w:cs="Times New Roman"/>
                <w:color w:val="auto"/>
                <w:lang w:val="ru-RU" w:eastAsia="en-US"/>
              </w:rPr>
            </w:pPr>
            <w:r w:rsidRPr="00DE7023">
              <w:rPr>
                <w:rFonts w:cs="Times New Roman"/>
                <w:lang w:val="ru-RU" w:eastAsia="en-US"/>
              </w:rPr>
              <w:t>Заглавие на таблица или илюстрация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7AAF26CB"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12 pt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C703A2D" w14:textId="77777777" w:rsidR="00B862F3" w:rsidRPr="00DE7023" w:rsidRDefault="00B862F3" w:rsidP="00B862F3">
            <w:pPr>
              <w:rPr>
                <w:rFonts w:cs="Times New Roman"/>
                <w:color w:val="auto"/>
                <w:lang w:val="en-US" w:eastAsia="en-US"/>
              </w:rPr>
            </w:pPr>
          </w:p>
        </w:tc>
      </w:tr>
      <w:tr w:rsidR="00B862F3" w:rsidRPr="00DE7023" w14:paraId="686E866D" w14:textId="77777777" w:rsidTr="00B862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5AE07114" w14:textId="77777777" w:rsidR="00B862F3" w:rsidRPr="00DE7023" w:rsidRDefault="00B862F3" w:rsidP="00B862F3">
            <w:pPr>
              <w:ind w:right="40"/>
              <w:rPr>
                <w:rFonts w:cs="Times New Roman"/>
                <w:color w:val="auto"/>
                <w:lang w:val="en-US" w:eastAsia="en-US"/>
              </w:rPr>
            </w:pPr>
            <w:r w:rsidRPr="00DE7023">
              <w:rPr>
                <w:rFonts w:cs="Times New Roman"/>
                <w:sz w:val="30"/>
                <w:szCs w:val="30"/>
                <w:lang w:val="en-US" w:eastAsia="en-US"/>
              </w:rPr>
              <w:t>Заглавие на статията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6F5EF9BC" w14:textId="77777777" w:rsidR="00B862F3" w:rsidRPr="00DE7023" w:rsidRDefault="00B862F3" w:rsidP="00B862F3">
            <w:pPr>
              <w:ind w:right="40"/>
              <w:rPr>
                <w:rFonts w:cs="Times New Roman"/>
                <w:color w:val="auto"/>
                <w:lang w:val="en-US" w:eastAsia="en-US"/>
              </w:rPr>
            </w:pPr>
            <w:r w:rsidRPr="00DE7023">
              <w:rPr>
                <w:rFonts w:cs="Times New Roman"/>
                <w:lang w:val="en-US" w:eastAsia="en-US"/>
              </w:rPr>
              <w:t>15 pt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0" w:type="dxa"/>
            </w:tcMar>
            <w:hideMark/>
          </w:tcPr>
          <w:p w14:paraId="299F8999" w14:textId="77777777" w:rsidR="00B862F3" w:rsidRPr="00DE7023" w:rsidRDefault="00B862F3" w:rsidP="00B862F3">
            <w:pPr>
              <w:ind w:right="40"/>
              <w:rPr>
                <w:rFonts w:cs="Times New Roman"/>
                <w:color w:val="auto"/>
                <w:lang w:val="en-US" w:eastAsia="en-US"/>
              </w:rPr>
            </w:pPr>
            <w:r w:rsidRPr="00DE7023">
              <w:rPr>
                <w:rFonts w:cs="Times New Roman"/>
                <w:b/>
                <w:bCs/>
                <w:sz w:val="30"/>
                <w:szCs w:val="30"/>
                <w:lang w:val="en-US" w:eastAsia="en-US"/>
              </w:rPr>
              <w:t>Получерен</w:t>
            </w:r>
          </w:p>
        </w:tc>
      </w:tr>
    </w:tbl>
    <w:p w14:paraId="7E60760E" w14:textId="77777777" w:rsidR="007D30EF" w:rsidRDefault="007D30EF">
      <w:pPr>
        <w:tabs>
          <w:tab w:val="left" w:pos="420"/>
        </w:tabs>
        <w:spacing w:before="240" w:after="240" w:line="360" w:lineRule="auto"/>
        <w:ind w:right="51"/>
        <w:jc w:val="center"/>
        <w:rPr>
          <w:lang w:val="en-US"/>
        </w:rPr>
      </w:pPr>
    </w:p>
    <w:p w14:paraId="559E0167" w14:textId="77777777" w:rsidR="007D30EF" w:rsidRDefault="007D30EF">
      <w:pPr>
        <w:tabs>
          <w:tab w:val="left" w:pos="420"/>
        </w:tabs>
        <w:spacing w:before="240" w:after="240" w:line="360" w:lineRule="auto"/>
        <w:ind w:right="51"/>
        <w:jc w:val="center"/>
        <w:rPr>
          <w:lang w:val="en-US"/>
        </w:rPr>
      </w:pPr>
    </w:p>
    <w:p w14:paraId="29A8B23F" w14:textId="77777777" w:rsidR="007D30EF" w:rsidRDefault="007D30EF">
      <w:pPr>
        <w:tabs>
          <w:tab w:val="left" w:pos="420"/>
        </w:tabs>
        <w:spacing w:before="240" w:after="240" w:line="360" w:lineRule="auto"/>
        <w:ind w:right="51"/>
        <w:jc w:val="center"/>
        <w:rPr>
          <w:lang w:val="en-US"/>
        </w:rPr>
      </w:pPr>
    </w:p>
    <w:p w14:paraId="47CAEEF5" w14:textId="77777777" w:rsidR="007D30EF" w:rsidRDefault="007D30EF">
      <w:pPr>
        <w:tabs>
          <w:tab w:val="left" w:pos="420"/>
        </w:tabs>
        <w:spacing w:before="240" w:after="240" w:line="360" w:lineRule="auto"/>
        <w:ind w:right="51"/>
        <w:jc w:val="center"/>
        <w:rPr>
          <w:lang w:val="en-US"/>
        </w:rPr>
      </w:pPr>
    </w:p>
    <w:p w14:paraId="4D8F9A50" w14:textId="126D1134" w:rsidR="001045ED" w:rsidRDefault="00FB4DF6">
      <w:pPr>
        <w:tabs>
          <w:tab w:val="left" w:pos="420"/>
        </w:tabs>
        <w:spacing w:before="240" w:after="240" w:line="360" w:lineRule="auto"/>
        <w:ind w:right="51"/>
        <w:jc w:val="center"/>
      </w:pPr>
      <w:r>
        <w:t>Таблица 1. Шрифтове</w:t>
      </w:r>
    </w:p>
    <w:p w14:paraId="191FCB01" w14:textId="77777777" w:rsidR="001045ED" w:rsidRDefault="00FB4DF6">
      <w:pPr>
        <w:tabs>
          <w:tab w:val="left" w:pos="420"/>
        </w:tabs>
        <w:spacing w:line="360" w:lineRule="auto"/>
        <w:ind w:firstLine="851"/>
        <w:jc w:val="both"/>
      </w:pPr>
      <w:r>
        <w:t>Всяка таблица и илюстрация трябва да бъде придружена със заглавие, което се поставя центрирано непосредствено под таблицата или илюстрацията.</w:t>
      </w:r>
    </w:p>
    <w:p w14:paraId="73BB93F7" w14:textId="77777777" w:rsidR="001045ED" w:rsidRDefault="001045ED">
      <w:pPr>
        <w:tabs>
          <w:tab w:val="left" w:pos="420"/>
        </w:tabs>
        <w:spacing w:line="360" w:lineRule="auto"/>
        <w:ind w:firstLine="851"/>
        <w:jc w:val="both"/>
      </w:pPr>
    </w:p>
    <w:p w14:paraId="7E286A2E" w14:textId="77777777" w:rsidR="001045ED" w:rsidRDefault="00FB4DF6">
      <w:pPr>
        <w:tabs>
          <w:tab w:val="left" w:pos="420"/>
        </w:tabs>
        <w:spacing w:line="360" w:lineRule="auto"/>
        <w:ind w:right="50" w:firstLine="851"/>
        <w:jc w:val="both"/>
      </w:pPr>
      <w:r>
        <w:rPr>
          <w:b/>
        </w:rPr>
        <w:t>2.2. Бележки под линия и приложения</w:t>
      </w:r>
    </w:p>
    <w:p w14:paraId="6F7E65DD" w14:textId="77777777" w:rsidR="001045ED" w:rsidRDefault="00FB4DF6">
      <w:pPr>
        <w:tabs>
          <w:tab w:val="left" w:pos="420"/>
        </w:tabs>
        <w:spacing w:line="360" w:lineRule="auto"/>
        <w:ind w:right="50" w:firstLine="851"/>
        <w:jc w:val="both"/>
      </w:pPr>
      <w:r>
        <w:t>Бележките под линия са с шрифт Times New Roman, 10 pt</w:t>
      </w:r>
      <w:r>
        <w:rPr>
          <w:vertAlign w:val="superscript"/>
        </w:rPr>
        <w:footnoteReference w:id="2"/>
      </w:r>
      <w:r>
        <w:t>.</w:t>
      </w:r>
    </w:p>
    <w:p w14:paraId="5F16B290" w14:textId="77777777" w:rsidR="001045ED" w:rsidRDefault="00FB4DF6">
      <w:pPr>
        <w:tabs>
          <w:tab w:val="left" w:pos="420"/>
        </w:tabs>
        <w:spacing w:line="360" w:lineRule="auto"/>
        <w:ind w:right="50" w:firstLine="851"/>
        <w:jc w:val="both"/>
        <w:rPr>
          <w:sz w:val="22"/>
          <w:szCs w:val="22"/>
        </w:rPr>
      </w:pPr>
      <w:r>
        <w:t>Приложенията (ако има такива) са непосредствено след цитираната литература. Приложенията се номерират, а в текста препратките към тях се ограждат в скоби, т.е. (Приложение 1).</w:t>
      </w:r>
    </w:p>
    <w:p w14:paraId="04CD3215" w14:textId="77777777" w:rsidR="001045ED" w:rsidRDefault="001045ED">
      <w:pPr>
        <w:tabs>
          <w:tab w:val="left" w:pos="420"/>
        </w:tabs>
        <w:spacing w:line="360" w:lineRule="auto"/>
        <w:ind w:right="50" w:firstLine="851"/>
        <w:jc w:val="both"/>
      </w:pPr>
    </w:p>
    <w:p w14:paraId="4F06F518" w14:textId="77777777" w:rsidR="001045ED" w:rsidRDefault="00FB4DF6">
      <w:pPr>
        <w:tabs>
          <w:tab w:val="left" w:pos="420"/>
        </w:tabs>
        <w:spacing w:line="360" w:lineRule="auto"/>
        <w:ind w:right="50" w:firstLine="851"/>
        <w:jc w:val="both"/>
      </w:pPr>
      <w:r>
        <w:rPr>
          <w:b/>
        </w:rPr>
        <w:t>2.3. Специални символи, съкращения и транслитерация</w:t>
      </w:r>
    </w:p>
    <w:p w14:paraId="58F56CAA" w14:textId="77777777" w:rsidR="001045ED" w:rsidRDefault="00FB4DF6">
      <w:pPr>
        <w:tabs>
          <w:tab w:val="left" w:pos="420"/>
        </w:tabs>
        <w:spacing w:line="360" w:lineRule="auto"/>
        <w:ind w:right="50" w:firstLine="851"/>
        <w:jc w:val="both"/>
      </w:pPr>
      <w:r>
        <w:t xml:space="preserve">Специалните символи, които се използват, трябва да бъдат в Unicode. </w:t>
      </w:r>
    </w:p>
    <w:p w14:paraId="5A569285" w14:textId="77777777" w:rsidR="001045ED" w:rsidRDefault="00FB4DF6">
      <w:pPr>
        <w:tabs>
          <w:tab w:val="left" w:pos="420"/>
        </w:tabs>
        <w:spacing w:line="360" w:lineRule="auto"/>
        <w:ind w:right="50" w:firstLine="851"/>
        <w:jc w:val="both"/>
      </w:pPr>
      <w:r>
        <w:t xml:space="preserve">Съкращения от типа </w:t>
      </w:r>
      <w:r>
        <w:rPr>
          <w:b/>
        </w:rPr>
        <w:t xml:space="preserve">м. р., ед. ч., т. нар. и под. </w:t>
      </w:r>
      <w:r>
        <w:t xml:space="preserve">се пишат с интервал между съкратените думи. </w:t>
      </w:r>
    </w:p>
    <w:p w14:paraId="0C32EF82" w14:textId="728D5D97" w:rsidR="0017617D" w:rsidRPr="00FD6F61" w:rsidRDefault="00FB4DF6" w:rsidP="00CB62DB">
      <w:pPr>
        <w:tabs>
          <w:tab w:val="left" w:pos="420"/>
        </w:tabs>
        <w:spacing w:line="360" w:lineRule="auto"/>
        <w:ind w:right="50" w:firstLine="851"/>
        <w:jc w:val="both"/>
        <w:rPr>
          <w:color w:val="auto"/>
          <w:lang w:val="cs-CZ"/>
        </w:rPr>
      </w:pPr>
      <w:r>
        <w:t>При транслитерация на текстове от българска кирилица на латиница се следва стандартът, утвърден чрез Закона за транслитерация (</w:t>
      </w:r>
      <w:hyperlink r:id="rId10">
        <w:r>
          <w:rPr>
            <w:u w:val="single"/>
          </w:rPr>
          <w:t>https://www.mrrb.bg/bg/zakon-za-transliteraciyata/</w:t>
        </w:r>
      </w:hyperlink>
      <w:r>
        <w:t>). Буквеното съчетание -</w:t>
      </w:r>
      <w:r>
        <w:rPr>
          <w:b/>
        </w:rPr>
        <w:t>ия</w:t>
      </w:r>
      <w:r>
        <w:t xml:space="preserve"> се предава на латиница с -</w:t>
      </w:r>
      <w:r>
        <w:rPr>
          <w:b/>
        </w:rPr>
        <w:t>ia</w:t>
      </w:r>
      <w:r>
        <w:t xml:space="preserve"> в края на собствени имена, завършващи на -</w:t>
      </w:r>
      <w:r>
        <w:rPr>
          <w:b/>
        </w:rPr>
        <w:t>ия</w:t>
      </w:r>
      <w:r>
        <w:t xml:space="preserve"> (например Sofia, Bulgaria). Във всички останали случаи се изписва -</w:t>
      </w:r>
      <w:r>
        <w:rPr>
          <w:b/>
        </w:rPr>
        <w:t>iya</w:t>
      </w:r>
      <w:r>
        <w:t xml:space="preserve"> (напр. dialektologiya). </w:t>
      </w:r>
      <w:r w:rsidR="0017617D" w:rsidRPr="00EC4B09">
        <w:rPr>
          <w:color w:val="auto"/>
          <w:lang w:val="ru-RU"/>
        </w:rPr>
        <w:t>За транслитерация от други езици, чиято графична систе</w:t>
      </w:r>
      <w:r w:rsidR="00EA7D66" w:rsidRPr="00EC4B09">
        <w:rPr>
          <w:color w:val="auto"/>
          <w:lang w:val="ru-RU"/>
        </w:rPr>
        <w:t xml:space="preserve">ма не е латиницата, се прилагат стандартите за транслитерация, </w:t>
      </w:r>
      <w:r w:rsidR="0017617D" w:rsidRPr="00EC4B09">
        <w:rPr>
          <w:color w:val="auto"/>
          <w:lang w:val="ru-RU"/>
        </w:rPr>
        <w:t>утвърдени в съответните държави.</w:t>
      </w:r>
      <w:r w:rsidR="007415E9" w:rsidRPr="00EC4B09">
        <w:rPr>
          <w:color w:val="auto"/>
          <w:lang w:val="ru-RU"/>
        </w:rPr>
        <w:t xml:space="preserve"> За руски, украински, гръцки и </w:t>
      </w:r>
      <w:r w:rsidR="00FD6F61">
        <w:rPr>
          <w:color w:val="auto"/>
        </w:rPr>
        <w:t xml:space="preserve">някои </w:t>
      </w:r>
      <w:r w:rsidR="007415E9" w:rsidRPr="00EC4B09">
        <w:rPr>
          <w:color w:val="auto"/>
          <w:lang w:val="ru-RU"/>
        </w:rPr>
        <w:t>други по-редки езици</w:t>
      </w:r>
      <w:r w:rsidR="00EC4B09" w:rsidRPr="00EC4B09">
        <w:rPr>
          <w:color w:val="auto"/>
          <w:lang w:val="ru-RU"/>
        </w:rPr>
        <w:t xml:space="preserve"> може да се използва автоматичната система за транслитерация на следния линк: </w:t>
      </w:r>
      <w:r w:rsidR="00B0642E" w:rsidRPr="00EC4B09">
        <w:rPr>
          <w:color w:val="auto"/>
          <w:lang w:val="ru-RU"/>
        </w:rPr>
        <w:t xml:space="preserve"> </w:t>
      </w:r>
      <w:hyperlink r:id="rId11" w:history="1">
        <w:r w:rsidR="007415E9" w:rsidRPr="00A90C14">
          <w:rPr>
            <w:rStyle w:val="Hyperlink"/>
            <w:lang w:val="ru-RU"/>
          </w:rPr>
          <w:t>https://translit.net/</w:t>
        </w:r>
      </w:hyperlink>
      <w:r w:rsidR="007415E9">
        <w:rPr>
          <w:color w:val="FF0000"/>
          <w:lang w:val="ru-RU"/>
        </w:rPr>
        <w:t xml:space="preserve"> </w:t>
      </w:r>
      <w:r w:rsidR="00EC4B09" w:rsidRPr="00EC4B09">
        <w:rPr>
          <w:color w:val="auto"/>
          <w:lang w:val="ru-RU"/>
        </w:rPr>
        <w:t>.</w:t>
      </w:r>
      <w:r w:rsidR="00FD6F61">
        <w:rPr>
          <w:color w:val="auto"/>
          <w:lang w:val="cs-CZ"/>
        </w:rPr>
        <w:t xml:space="preserve"> </w:t>
      </w:r>
    </w:p>
    <w:p w14:paraId="463FCD36" w14:textId="02D28246" w:rsidR="001045ED" w:rsidRPr="00D0446B" w:rsidRDefault="007415E9" w:rsidP="00CB62DB">
      <w:pPr>
        <w:tabs>
          <w:tab w:val="left" w:pos="420"/>
        </w:tabs>
        <w:spacing w:line="360" w:lineRule="auto"/>
        <w:ind w:right="50" w:firstLine="851"/>
        <w:jc w:val="both"/>
        <w:rPr>
          <w:color w:val="FF0000"/>
        </w:rPr>
      </w:pPr>
      <w:r>
        <w:rPr>
          <w:color w:val="FF0000"/>
        </w:rPr>
        <w:t xml:space="preserve"> </w:t>
      </w:r>
    </w:p>
    <w:p w14:paraId="18B062BE" w14:textId="77777777" w:rsidR="001045ED" w:rsidRDefault="00FB4DF6">
      <w:pPr>
        <w:tabs>
          <w:tab w:val="left" w:pos="420"/>
        </w:tabs>
        <w:spacing w:line="360" w:lineRule="auto"/>
        <w:ind w:right="50" w:firstLine="851"/>
        <w:jc w:val="both"/>
        <w:rPr>
          <w:b/>
        </w:rPr>
      </w:pPr>
      <w:r>
        <w:rPr>
          <w:b/>
        </w:rPr>
        <w:t>2.4. Примери и цитати</w:t>
      </w:r>
    </w:p>
    <w:p w14:paraId="41C8C97F" w14:textId="77777777" w:rsidR="001045ED" w:rsidRDefault="00FB4DF6">
      <w:pPr>
        <w:tabs>
          <w:tab w:val="left" w:pos="420"/>
        </w:tabs>
        <w:spacing w:line="360" w:lineRule="auto"/>
        <w:ind w:right="50" w:firstLine="851"/>
        <w:jc w:val="both"/>
      </w:pPr>
      <w:r>
        <w:lastRenderedPageBreak/>
        <w:t xml:space="preserve">Примерите се изписват в курсив и се номерират, ако са на нов ред. Номерацията се отбелязва с арабски цифри и точка. За свързани примери се използват и буквени означения, т. е. 1.а., 1.б. и т. н. Ако в текста се включват примери на език, различен от езика на доклада, примерите се глосират дума по дума или морфема по морфема по правила, описани на следния адрес: </w:t>
      </w:r>
      <w:hyperlink r:id="rId12">
        <w:r>
          <w:rPr>
            <w:u w:val="single"/>
          </w:rPr>
          <w:t>http://www.eva.mpg.de/lingua/resources/glossing-rules.php</w:t>
        </w:r>
      </w:hyperlink>
      <w:r>
        <w:t xml:space="preserve">, след което се превеждат на езика на доклада. </w:t>
      </w:r>
    </w:p>
    <w:p w14:paraId="4EE6E900" w14:textId="77777777" w:rsidR="001045ED" w:rsidRDefault="00FB4DF6">
      <w:pPr>
        <w:tabs>
          <w:tab w:val="left" w:pos="420"/>
        </w:tabs>
        <w:spacing w:line="360" w:lineRule="auto"/>
        <w:ind w:right="50" w:firstLine="851"/>
        <w:jc w:val="both"/>
      </w:pPr>
      <w:r>
        <w:t xml:space="preserve">1. </w:t>
      </w:r>
      <w:r>
        <w:rPr>
          <w:i/>
        </w:rPr>
        <w:t>ye-okaay-ú-ppa</w:t>
      </w:r>
      <w:r>
        <w:rPr>
          <w:i/>
        </w:rPr>
        <w:tab/>
      </w:r>
      <w:r>
        <w:rPr>
          <w:i/>
        </w:rPr>
        <w:tab/>
      </w:r>
      <w:r>
        <w:rPr>
          <w:i/>
        </w:rPr>
        <w:tab/>
      </w:r>
      <w:r>
        <w:rPr>
          <w:i/>
        </w:rPr>
        <w:tab/>
        <w:t>karm-o-kka</w:t>
      </w:r>
      <w:r>
        <w:rPr>
          <w:i/>
        </w:rPr>
        <w:tab/>
      </w:r>
      <w:r>
        <w:rPr>
          <w:i/>
        </w:rPr>
        <w:tab/>
        <w:t xml:space="preserve">saʕa-k-o </w:t>
      </w:r>
    </w:p>
    <w:p w14:paraId="0B857301" w14:textId="77777777" w:rsidR="001045ED" w:rsidRDefault="00FB4DF6">
      <w:pPr>
        <w:tabs>
          <w:tab w:val="left" w:pos="420"/>
          <w:tab w:val="left" w:pos="851"/>
        </w:tabs>
        <w:spacing w:line="360" w:lineRule="auto"/>
        <w:ind w:left="851" w:right="50"/>
        <w:jc w:val="both"/>
      </w:pPr>
      <w:r>
        <w:t>NEG.3SG-come-PERF.NEG.3SG-LINK</w:t>
      </w:r>
      <w:r>
        <w:tab/>
        <w:t xml:space="preserve">lion-M-CONTR </w:t>
      </w:r>
      <w:r>
        <w:tab/>
        <w:t xml:space="preserve">heart-SING-M </w:t>
      </w:r>
      <w:r>
        <w:rPr>
          <w:i/>
        </w:rPr>
        <w:t>kat-a</w:t>
      </w:r>
      <w:r>
        <w:rPr>
          <w:i/>
        </w:rPr>
        <w:tab/>
      </w:r>
      <w:r>
        <w:rPr>
          <w:i/>
        </w:rPr>
        <w:tab/>
      </w:r>
      <w:r>
        <w:rPr>
          <w:i/>
        </w:rPr>
        <w:tab/>
        <w:t>ʔí-ʔʔassap-aɗ-i</w:t>
      </w:r>
    </w:p>
    <w:p w14:paraId="1999A437" w14:textId="77777777" w:rsidR="001045ED" w:rsidRDefault="00FB4DF6">
      <w:pPr>
        <w:tabs>
          <w:tab w:val="left" w:pos="720"/>
        </w:tabs>
        <w:spacing w:line="360" w:lineRule="auto"/>
        <w:ind w:left="851" w:right="50"/>
        <w:jc w:val="both"/>
      </w:pPr>
      <w:r>
        <w:t>down-out</w:t>
      </w:r>
      <w:r>
        <w:tab/>
      </w:r>
      <w:r>
        <w:tab/>
        <w:t>SPEC-think-MID-PERF.3SG.M</w:t>
      </w:r>
      <w:r>
        <w:br/>
        <w:t>‘(the Monkey only) did not come; therefore, the Lion thought in his heart’</w:t>
      </w:r>
      <w:r>
        <w:br/>
        <w:t>Преди и след примерите не се оставя празен ред.</w:t>
      </w:r>
    </w:p>
    <w:p w14:paraId="363D83F5" w14:textId="77777777" w:rsidR="001045ED" w:rsidRDefault="00FB4DF6">
      <w:pPr>
        <w:tabs>
          <w:tab w:val="left" w:pos="420"/>
        </w:tabs>
        <w:spacing w:line="360" w:lineRule="auto"/>
        <w:ind w:right="50" w:firstLine="851"/>
        <w:jc w:val="both"/>
      </w:pPr>
      <w:r>
        <w:t xml:space="preserve">Ако примерите в текста са на език, различен от езика на доклада, те се записват в курсив и се превеждат на езика на доклада в горни запетаи: </w:t>
      </w:r>
      <w:r>
        <w:rPr>
          <w:i/>
        </w:rPr>
        <w:t xml:space="preserve">кон </w:t>
      </w:r>
      <w:r w:rsidR="00DC151F" w:rsidRPr="00EC4B09">
        <w:rPr>
          <w:rFonts w:cs="Times New Roman"/>
          <w:color w:val="auto"/>
        </w:rPr>
        <w:t>‘</w:t>
      </w:r>
      <w:r>
        <w:t xml:space="preserve">horse’. </w:t>
      </w:r>
    </w:p>
    <w:p w14:paraId="70FC2DC2" w14:textId="77777777" w:rsidR="001045ED" w:rsidRDefault="00FB4DF6">
      <w:pPr>
        <w:tabs>
          <w:tab w:val="left" w:pos="420"/>
        </w:tabs>
        <w:spacing w:line="360" w:lineRule="auto"/>
        <w:ind w:right="50" w:firstLine="851"/>
        <w:jc w:val="both"/>
      </w:pPr>
      <w:r>
        <w:t>Препратките към примерите в текста се дават в скоби, например (11.а.), (11.а. и 12.), а за непрекъсната поредица от примери – по следния начин: (11. – 14.б.).</w:t>
      </w:r>
    </w:p>
    <w:p w14:paraId="157470ED" w14:textId="77777777" w:rsidR="001045ED" w:rsidRDefault="00FB4DF6">
      <w:pPr>
        <w:tabs>
          <w:tab w:val="left" w:pos="420"/>
        </w:tabs>
        <w:spacing w:line="360" w:lineRule="auto"/>
        <w:ind w:right="50" w:firstLine="851"/>
        <w:jc w:val="both"/>
        <w:rPr>
          <w:sz w:val="22"/>
          <w:szCs w:val="22"/>
        </w:rPr>
      </w:pPr>
      <w:r>
        <w:t>Цитатите се ограждат в кавички. Ако цитатът е оформен като самостоятелен абзац, той се пише в курсив</w:t>
      </w:r>
      <w:r w:rsidR="00DC151F" w:rsidRPr="00EC4B09">
        <w:rPr>
          <w:color w:val="auto"/>
        </w:rPr>
        <w:t>, без кавички</w:t>
      </w:r>
      <w:r>
        <w:t>.</w:t>
      </w:r>
    </w:p>
    <w:p w14:paraId="2F1CFAE8" w14:textId="77777777" w:rsidR="001045ED" w:rsidRDefault="001045ED">
      <w:pPr>
        <w:tabs>
          <w:tab w:val="left" w:pos="420"/>
        </w:tabs>
        <w:spacing w:line="360" w:lineRule="auto"/>
        <w:ind w:right="50" w:firstLine="851"/>
        <w:jc w:val="both"/>
      </w:pPr>
    </w:p>
    <w:p w14:paraId="05D262B6" w14:textId="77777777" w:rsidR="001045ED" w:rsidRDefault="00FB4DF6">
      <w:pPr>
        <w:tabs>
          <w:tab w:val="left" w:pos="420"/>
        </w:tabs>
        <w:spacing w:line="360" w:lineRule="auto"/>
        <w:ind w:right="50" w:firstLine="851"/>
        <w:jc w:val="both"/>
      </w:pPr>
      <w:r>
        <w:rPr>
          <w:b/>
        </w:rPr>
        <w:t>2.5. Позовавания в текста</w:t>
      </w:r>
    </w:p>
    <w:p w14:paraId="73219E15" w14:textId="08DFED4C" w:rsidR="001045ED" w:rsidRDefault="00FB4DF6">
      <w:pPr>
        <w:tabs>
          <w:tab w:val="left" w:pos="420"/>
        </w:tabs>
        <w:spacing w:line="360" w:lineRule="auto"/>
        <w:ind w:right="50" w:firstLine="851"/>
        <w:jc w:val="both"/>
      </w:pPr>
      <w:r>
        <w:t xml:space="preserve">Библиографските препратки в текста са в скоби, във формат (фамилия на кирилица / фамилия на латиница година: страници) или (фамилия на латиница година: страници), напр. (Андрейчин / Andreychin 1977: 21; Fellbaum 1998). </w:t>
      </w:r>
    </w:p>
    <w:p w14:paraId="6BBA6DC8" w14:textId="77777777" w:rsidR="001045ED" w:rsidRDefault="00FB4DF6">
      <w:pPr>
        <w:tabs>
          <w:tab w:val="left" w:pos="420"/>
        </w:tabs>
        <w:spacing w:line="360" w:lineRule="auto"/>
        <w:ind w:right="50" w:firstLine="851"/>
        <w:jc w:val="both"/>
      </w:pPr>
      <w:r>
        <w:t>Ако се цитира повече от един труд на един и същи автор, издаден в една и съща година, се използват малки букви за отбелязване на различните трудове след годината (Андрейчин / Andreychin 1977а; Андрейчин / Andreychin 1977б).</w:t>
      </w:r>
    </w:p>
    <w:p w14:paraId="6A12900F" w14:textId="77777777" w:rsidR="001045ED" w:rsidRDefault="00FB4DF6">
      <w:pPr>
        <w:tabs>
          <w:tab w:val="left" w:pos="420"/>
        </w:tabs>
        <w:spacing w:line="360" w:lineRule="auto"/>
        <w:ind w:right="50" w:firstLine="851"/>
        <w:jc w:val="both"/>
      </w:pPr>
      <w:bookmarkStart w:id="0" w:name="_heading=h.gjdgxs" w:colFirst="0" w:colLast="0"/>
      <w:bookmarkEnd w:id="0"/>
      <w:r>
        <w:t>Когато един труд има двама автори, фамилиите и на двамата автори се изреждат, разделени със запетая (Благоева, Генов / Blagoeva, Genov 2011). При повече от двама автори се използва „и др.“ (Благоева и др. / Blagoeva et al. 2012).</w:t>
      </w:r>
    </w:p>
    <w:p w14:paraId="652D79C5" w14:textId="77777777" w:rsidR="001045ED" w:rsidRPr="00EC4B09" w:rsidRDefault="00FB4DF6">
      <w:pPr>
        <w:tabs>
          <w:tab w:val="left" w:pos="420"/>
        </w:tabs>
        <w:spacing w:line="360" w:lineRule="auto"/>
        <w:ind w:right="50" w:firstLine="851"/>
        <w:jc w:val="both"/>
        <w:rPr>
          <w:color w:val="auto"/>
        </w:rPr>
      </w:pPr>
      <w:r>
        <w:t>При посочване на страници в библиографските препратки и в библиографското описание се употребява дълго тире с интервали, например (Андрейчин / Andreychin 1977: 10 – 21).</w:t>
      </w:r>
      <w:r w:rsidR="003414CD">
        <w:t xml:space="preserve"> </w:t>
      </w:r>
      <w:r w:rsidR="003414CD" w:rsidRPr="00EC4B09">
        <w:rPr>
          <w:color w:val="auto"/>
        </w:rPr>
        <w:t xml:space="preserve">Дълго тире с интервали се използва и при </w:t>
      </w:r>
      <w:r w:rsidR="003414CD" w:rsidRPr="00EC4B09">
        <w:rPr>
          <w:color w:val="auto"/>
        </w:rPr>
        <w:lastRenderedPageBreak/>
        <w:t xml:space="preserve">посочване на период от време, интервал или отношения между обекти и понятия, например: в периода 1950 – 1970 г.; № 1 – 2; опозицията родно – чуждо. </w:t>
      </w:r>
    </w:p>
    <w:p w14:paraId="1CA5711B" w14:textId="77777777" w:rsidR="001045ED" w:rsidRDefault="001045ED">
      <w:pPr>
        <w:tabs>
          <w:tab w:val="left" w:pos="420"/>
        </w:tabs>
        <w:spacing w:line="360" w:lineRule="auto"/>
        <w:ind w:right="50" w:firstLine="851"/>
        <w:jc w:val="both"/>
        <w:rPr>
          <w:b/>
        </w:rPr>
      </w:pPr>
    </w:p>
    <w:p w14:paraId="11F0D9ED" w14:textId="77777777" w:rsidR="001045ED" w:rsidRDefault="00FB4DF6">
      <w:pPr>
        <w:tabs>
          <w:tab w:val="left" w:pos="420"/>
        </w:tabs>
        <w:spacing w:line="360" w:lineRule="auto"/>
        <w:ind w:right="50" w:firstLine="851"/>
        <w:jc w:val="both"/>
        <w:rPr>
          <w:b/>
        </w:rPr>
      </w:pPr>
      <w:r>
        <w:rPr>
          <w:b/>
        </w:rPr>
        <w:t>2.6. Подаване на докладите</w:t>
      </w:r>
    </w:p>
    <w:p w14:paraId="5FE506A7" w14:textId="0C2D39F6" w:rsidR="001045ED" w:rsidRDefault="00FB4DF6">
      <w:pPr>
        <w:tabs>
          <w:tab w:val="left" w:pos="420"/>
        </w:tabs>
        <w:spacing w:line="360" w:lineRule="auto"/>
        <w:ind w:right="50" w:firstLine="851"/>
        <w:jc w:val="both"/>
      </w:pPr>
      <w:bookmarkStart w:id="1" w:name="_heading=h.30j0zll" w:colFirst="0" w:colLast="0"/>
      <w:bookmarkEnd w:id="1"/>
      <w:r>
        <w:t xml:space="preserve">Обръщаме Ви внимание, че докладите се подават през системата за управление на конференции EasyChair </w:t>
      </w:r>
      <w:r w:rsidRPr="00186408">
        <w:rPr>
          <w:color w:val="000000" w:themeColor="text1"/>
        </w:rPr>
        <w:t>(</w:t>
      </w:r>
      <w:hyperlink r:id="rId13" w:history="1">
        <w:r w:rsidR="00992950" w:rsidRPr="00186408">
          <w:rPr>
            <w:rStyle w:val="Hyperlink"/>
            <w:color w:val="365F91" w:themeColor="accent1" w:themeShade="BF"/>
          </w:rPr>
          <w:t>https://easychair.org/conferences/?conf=confibl2025</w:t>
        </w:r>
      </w:hyperlink>
      <w:r w:rsidRPr="00186408">
        <w:rPr>
          <w:color w:val="000000" w:themeColor="text1"/>
        </w:rPr>
        <w:t>)</w:t>
      </w:r>
      <w:r>
        <w:t xml:space="preserve"> до </w:t>
      </w:r>
      <w:r w:rsidR="00DC7FB7">
        <w:rPr>
          <w:b/>
        </w:rPr>
        <w:t>15</w:t>
      </w:r>
      <w:r w:rsidR="001115F2">
        <w:rPr>
          <w:b/>
        </w:rPr>
        <w:t xml:space="preserve"> </w:t>
      </w:r>
      <w:r w:rsidR="00992950">
        <w:rPr>
          <w:b/>
        </w:rPr>
        <w:t>януари 2025</w:t>
      </w:r>
      <w:r>
        <w:rPr>
          <w:b/>
        </w:rPr>
        <w:t xml:space="preserve"> г.</w:t>
      </w:r>
      <w:r>
        <w:t xml:space="preserve"> Авторите, които нямат профил в системата, трябва да се регистрират през входната страница на системата на адрес: </w:t>
      </w:r>
      <w:hyperlink r:id="rId14">
        <w:r>
          <w:rPr>
            <w:u w:val="single"/>
          </w:rPr>
          <w:t>https://easychair.org/account/signup</w:t>
        </w:r>
      </w:hyperlink>
      <w:r>
        <w:t>.</w:t>
      </w:r>
    </w:p>
    <w:p w14:paraId="703D1F4A" w14:textId="77777777" w:rsidR="001045ED" w:rsidRDefault="00FB4DF6">
      <w:pPr>
        <w:tabs>
          <w:tab w:val="left" w:pos="420"/>
        </w:tabs>
        <w:spacing w:line="360" w:lineRule="auto"/>
        <w:ind w:right="50" w:firstLine="851"/>
        <w:jc w:val="both"/>
        <w:rPr>
          <w:b/>
        </w:rPr>
      </w:pPr>
      <w:bookmarkStart w:id="2" w:name="_heading=h.1fob9te" w:colFirst="0" w:colLast="0"/>
      <w:bookmarkEnd w:id="2"/>
      <w:r>
        <w:rPr>
          <w:b/>
        </w:rPr>
        <w:t>Молим Ви при подаване на докладите за рецензиране да се спазва анонимност.</w:t>
      </w:r>
    </w:p>
    <w:p w14:paraId="73E645ED" w14:textId="77777777" w:rsidR="001045ED" w:rsidRDefault="001045ED">
      <w:pPr>
        <w:tabs>
          <w:tab w:val="left" w:pos="420"/>
        </w:tabs>
        <w:spacing w:line="360" w:lineRule="auto"/>
        <w:ind w:right="50" w:firstLine="851"/>
        <w:jc w:val="both"/>
      </w:pPr>
    </w:p>
    <w:p w14:paraId="6415929A" w14:textId="77777777" w:rsidR="001045ED" w:rsidRDefault="00FB4DF6">
      <w:pPr>
        <w:tabs>
          <w:tab w:val="left" w:pos="420"/>
        </w:tabs>
        <w:spacing w:line="360" w:lineRule="auto"/>
        <w:ind w:right="50" w:firstLine="851"/>
        <w:jc w:val="both"/>
        <w:rPr>
          <w:b/>
        </w:rPr>
      </w:pPr>
      <w:r>
        <w:rPr>
          <w:b/>
        </w:rPr>
        <w:t>Благодарности не се включват при първоначалното, анонимно подаване на докладите. Такава бележка може да се включи в окончателния вариант на вече приета статия, като информацията за финансиране по проекти следва да бъде дадена на първа страница в бележка под линия към заглавието.</w:t>
      </w:r>
    </w:p>
    <w:p w14:paraId="2AA60160" w14:textId="77777777" w:rsidR="001045ED" w:rsidRDefault="001045ED">
      <w:pPr>
        <w:tabs>
          <w:tab w:val="left" w:pos="420"/>
        </w:tabs>
        <w:spacing w:line="360" w:lineRule="auto"/>
        <w:ind w:right="50" w:firstLine="851"/>
        <w:jc w:val="both"/>
      </w:pPr>
    </w:p>
    <w:p w14:paraId="3D8F9B23" w14:textId="77777777" w:rsidR="001045ED" w:rsidRDefault="00FB4DF6">
      <w:pPr>
        <w:tabs>
          <w:tab w:val="left" w:pos="420"/>
        </w:tabs>
        <w:spacing w:line="360" w:lineRule="auto"/>
        <w:ind w:right="50" w:firstLine="851"/>
        <w:jc w:val="both"/>
        <w:rPr>
          <w:b/>
          <w:sz w:val="32"/>
          <w:szCs w:val="32"/>
        </w:rPr>
      </w:pPr>
      <w:r>
        <w:rPr>
          <w:b/>
        </w:rPr>
        <w:t>Цитирана литература / References</w:t>
      </w:r>
    </w:p>
    <w:p w14:paraId="493F70B2" w14:textId="77777777" w:rsidR="001045ED" w:rsidRDefault="00FB4DF6">
      <w:pPr>
        <w:tabs>
          <w:tab w:val="left" w:pos="420"/>
        </w:tabs>
        <w:spacing w:line="360" w:lineRule="auto"/>
        <w:ind w:right="50" w:firstLine="851"/>
        <w:jc w:val="both"/>
        <w:rPr>
          <w:b/>
        </w:rPr>
      </w:pPr>
      <w:r>
        <w:rPr>
          <w:b/>
        </w:rPr>
        <w:t xml:space="preserve">Важно! В библиографското описание заглавията, написани на кирилица (или на графична система, различна от латиница), се транслитерират в </w:t>
      </w:r>
      <w:r w:rsidR="003414CD" w:rsidRPr="00EC4B09">
        <w:rPr>
          <w:b/>
          <w:color w:val="auto"/>
        </w:rPr>
        <w:t xml:space="preserve">кръгли </w:t>
      </w:r>
      <w:r>
        <w:rPr>
          <w:b/>
        </w:rPr>
        <w:t>скоби. Например:</w:t>
      </w:r>
    </w:p>
    <w:p w14:paraId="21D3347B" w14:textId="77777777" w:rsidR="001045ED" w:rsidRDefault="00FB4DF6">
      <w:pPr>
        <w:tabs>
          <w:tab w:val="left" w:pos="420"/>
        </w:tabs>
        <w:spacing w:line="360" w:lineRule="auto"/>
        <w:ind w:right="50" w:firstLine="851"/>
        <w:jc w:val="both"/>
      </w:pPr>
      <w:bookmarkStart w:id="3" w:name="_heading=h.3znysh7" w:colFirst="0" w:colLast="0"/>
      <w:bookmarkEnd w:id="3"/>
      <w:r>
        <w:t xml:space="preserve">Ангелов 1971: Ангелов, Б. Сказание за железния кръст. – </w:t>
      </w:r>
      <w:r>
        <w:rPr>
          <w:i/>
        </w:rPr>
        <w:t>Старобългарска литература</w:t>
      </w:r>
      <w:r>
        <w:t xml:space="preserve">, № 1 – 2, с. 136 – 155. (Angelov 1971: Angelov, B. Skazanie za zhelezniya krast. – </w:t>
      </w:r>
      <w:r>
        <w:rPr>
          <w:i/>
        </w:rPr>
        <w:t>Starobalgarska literatura</w:t>
      </w:r>
      <w:r>
        <w:t>, № 1 – 2, pp. 136 – 155.)</w:t>
      </w:r>
    </w:p>
    <w:p w14:paraId="3E912807" w14:textId="77777777" w:rsidR="001045ED" w:rsidRDefault="00FB4DF6">
      <w:pPr>
        <w:tabs>
          <w:tab w:val="left" w:pos="420"/>
        </w:tabs>
        <w:spacing w:line="360" w:lineRule="auto"/>
        <w:ind w:right="50" w:firstLine="851"/>
        <w:jc w:val="both"/>
      </w:pPr>
      <w:r>
        <w:t xml:space="preserve">Андрейчин 1982: Андрейчин, Л. Стефан Младенов. – В: Андрейчин, Л., В. Попова (ред.). </w:t>
      </w:r>
      <w:r>
        <w:rPr>
          <w:i/>
        </w:rPr>
        <w:t>Строители и ревнители на родния език.</w:t>
      </w:r>
      <w:r>
        <w:t xml:space="preserve"> София: Наука и изкуство, с. 245 – 255. (Andreychin 1982: Andreychin, L. Stefan Mladenov. – In: Andreychin, L, V. Popova (Eds.). </w:t>
      </w:r>
      <w:r>
        <w:rPr>
          <w:i/>
        </w:rPr>
        <w:t>Stroiteli i revniteli na balgarskiya ezik</w:t>
      </w:r>
      <w:r>
        <w:t>. Sofia: Nauka i izkustvo, pp. 245 – 255.)</w:t>
      </w:r>
    </w:p>
    <w:p w14:paraId="61B96A1C" w14:textId="77777777" w:rsidR="001045ED" w:rsidRDefault="00FB4DF6">
      <w:pPr>
        <w:tabs>
          <w:tab w:val="left" w:pos="420"/>
        </w:tabs>
        <w:spacing w:line="360" w:lineRule="auto"/>
        <w:ind w:right="50" w:firstLine="851"/>
        <w:jc w:val="both"/>
      </w:pPr>
      <w:r>
        <w:t xml:space="preserve">Fellbaum 1998: Fellbaum, C. (Ed.) </w:t>
      </w:r>
      <w:r>
        <w:rPr>
          <w:i/>
        </w:rPr>
        <w:t>WordNet: An Electronic Lexical Database</w:t>
      </w:r>
      <w:r>
        <w:t>. Cambridge, MA: MIT Press.</w:t>
      </w:r>
    </w:p>
    <w:p w14:paraId="21289EA6" w14:textId="77777777" w:rsidR="001045ED" w:rsidRDefault="001045ED">
      <w:pPr>
        <w:tabs>
          <w:tab w:val="left" w:pos="420"/>
        </w:tabs>
        <w:spacing w:line="360" w:lineRule="auto"/>
        <w:ind w:right="50" w:firstLine="851"/>
        <w:jc w:val="both"/>
      </w:pPr>
    </w:p>
    <w:p w14:paraId="2E5AFE0E" w14:textId="77777777" w:rsidR="001045ED" w:rsidRDefault="00FB4DF6">
      <w:pPr>
        <w:tabs>
          <w:tab w:val="left" w:pos="420"/>
        </w:tabs>
        <w:spacing w:line="360" w:lineRule="auto"/>
        <w:ind w:right="50" w:firstLine="851"/>
        <w:jc w:val="both"/>
      </w:pPr>
      <w:r>
        <w:t xml:space="preserve">Примери за </w:t>
      </w:r>
      <w:r>
        <w:rPr>
          <w:b/>
        </w:rPr>
        <w:t>книга</w:t>
      </w:r>
      <w:r>
        <w:t>:</w:t>
      </w:r>
    </w:p>
    <w:p w14:paraId="73D117F4" w14:textId="77777777" w:rsidR="001045ED" w:rsidRDefault="00FB4DF6">
      <w:pPr>
        <w:tabs>
          <w:tab w:val="left" w:pos="420"/>
        </w:tabs>
        <w:spacing w:line="360" w:lineRule="auto"/>
        <w:ind w:right="50" w:firstLine="851"/>
        <w:jc w:val="both"/>
      </w:pPr>
      <w:r>
        <w:lastRenderedPageBreak/>
        <w:t xml:space="preserve">Андрейчин 1977: Андрейчин, Л. </w:t>
      </w:r>
      <w:r>
        <w:rPr>
          <w:i/>
        </w:rPr>
        <w:t>Из историята на нашето езиково строителство.</w:t>
      </w:r>
      <w:r>
        <w:t xml:space="preserve"> София: Народна просвета. (Andreychin 1977: Andreychin, L. </w:t>
      </w:r>
      <w:r>
        <w:rPr>
          <w:i/>
        </w:rPr>
        <w:t>Iz istoriyata na nasheto ezikovo stroitelstvo</w:t>
      </w:r>
      <w:r>
        <w:t>. Sofia: Narodna prosveta.)</w:t>
      </w:r>
    </w:p>
    <w:p w14:paraId="3790E6AC" w14:textId="77777777" w:rsidR="001045ED" w:rsidRDefault="00FB4DF6">
      <w:pPr>
        <w:tabs>
          <w:tab w:val="left" w:pos="420"/>
        </w:tabs>
        <w:spacing w:line="360" w:lineRule="auto"/>
        <w:ind w:right="50" w:firstLine="851"/>
        <w:jc w:val="both"/>
      </w:pPr>
      <w:r>
        <w:t xml:space="preserve">Цибранска-Костова, Мирчева 2012: Цибранска-Костова, М., Е. Мирчева. </w:t>
      </w:r>
      <w:r>
        <w:rPr>
          <w:i/>
        </w:rPr>
        <w:t xml:space="preserve">Зайковски требник от XIV век. Изследване и текст. </w:t>
      </w:r>
      <w:r>
        <w:t xml:space="preserve">София: Валентин Траянов. (Tsibranska-Kostova, Mircheva 2012: Tsibranska-Kostova, M., E. Mircheva. </w:t>
      </w:r>
      <w:r>
        <w:rPr>
          <w:i/>
        </w:rPr>
        <w:t xml:space="preserve">Zaykovski trebnik ot XIV vek. Izsledvane i tekst. </w:t>
      </w:r>
      <w:r>
        <w:t xml:space="preserve">Sofia: Valentin Trayanov.) </w:t>
      </w:r>
    </w:p>
    <w:p w14:paraId="4CEE3837" w14:textId="77777777" w:rsidR="001045ED" w:rsidRDefault="00FB4DF6">
      <w:pPr>
        <w:tabs>
          <w:tab w:val="left" w:pos="420"/>
        </w:tabs>
        <w:spacing w:line="360" w:lineRule="auto"/>
        <w:ind w:right="50" w:firstLine="851"/>
        <w:jc w:val="both"/>
      </w:pPr>
      <w:r>
        <w:t xml:space="preserve">Бояджиев и др. 1998: Бояджиев, Т., И. Куцаров, Й. Пенчев. </w:t>
      </w:r>
      <w:r>
        <w:rPr>
          <w:i/>
        </w:rPr>
        <w:t>Съвременен български език</w:t>
      </w:r>
      <w:r>
        <w:t xml:space="preserve">. София: Петър Берон. (Boyadzhiev et al. 1998: Boyadzhiev, T., I. Kutsarov, Y. Penchev. </w:t>
      </w:r>
      <w:r>
        <w:rPr>
          <w:i/>
        </w:rPr>
        <w:t xml:space="preserve">Savremenen balgarski ezik. </w:t>
      </w:r>
      <w:r>
        <w:t xml:space="preserve">Sofia: Petar Beron.) </w:t>
      </w:r>
    </w:p>
    <w:p w14:paraId="69EF66C0" w14:textId="77777777" w:rsidR="001045ED" w:rsidRDefault="00FB4DF6">
      <w:pPr>
        <w:tabs>
          <w:tab w:val="left" w:pos="420"/>
        </w:tabs>
        <w:spacing w:line="360" w:lineRule="auto"/>
        <w:ind w:right="50" w:firstLine="851"/>
        <w:jc w:val="both"/>
      </w:pPr>
      <w:r>
        <w:t xml:space="preserve">РБЕ 2012: </w:t>
      </w:r>
      <w:r>
        <w:rPr>
          <w:i/>
        </w:rPr>
        <w:t xml:space="preserve">Речник на българския език. </w:t>
      </w:r>
      <w:r>
        <w:t xml:space="preserve">Т. 14 . София: Издателство на БАН „Проф. Марин Дринов“. (RBE 2012: </w:t>
      </w:r>
      <w:r>
        <w:rPr>
          <w:i/>
        </w:rPr>
        <w:t xml:space="preserve">Rechnik na balgarskiya ezik. </w:t>
      </w:r>
      <w:r>
        <w:t>T. 14. Sofia: Izdatelstvo na BAN „Prof. Marin Drinov“.)</w:t>
      </w:r>
    </w:p>
    <w:p w14:paraId="2045CC9D" w14:textId="77777777" w:rsidR="001045ED" w:rsidRDefault="00FB4DF6">
      <w:pPr>
        <w:tabs>
          <w:tab w:val="left" w:pos="420"/>
        </w:tabs>
        <w:spacing w:line="360" w:lineRule="auto"/>
        <w:ind w:right="50" w:firstLine="851"/>
        <w:jc w:val="both"/>
      </w:pPr>
      <w:r>
        <w:t xml:space="preserve">Fellbaum 1998: Fellbaum, C. (Ed.) </w:t>
      </w:r>
      <w:r>
        <w:rPr>
          <w:i/>
        </w:rPr>
        <w:t>WordNet: An Electronic Lexical Database</w:t>
      </w:r>
      <w:r>
        <w:t>. Cambridge, MA: MIT Press.</w:t>
      </w:r>
    </w:p>
    <w:p w14:paraId="30C755FD" w14:textId="77777777" w:rsidR="001045ED" w:rsidRDefault="00FB4DF6">
      <w:pPr>
        <w:tabs>
          <w:tab w:val="left" w:pos="420"/>
        </w:tabs>
        <w:spacing w:line="360" w:lineRule="auto"/>
        <w:ind w:right="50" w:firstLine="851"/>
        <w:jc w:val="both"/>
      </w:pPr>
      <w:r>
        <w:t xml:space="preserve">Примери за </w:t>
      </w:r>
      <w:r>
        <w:rPr>
          <w:b/>
        </w:rPr>
        <w:t>статия в списание</w:t>
      </w:r>
      <w:r>
        <w:t xml:space="preserve">: </w:t>
      </w:r>
    </w:p>
    <w:p w14:paraId="6A3A922A" w14:textId="77777777" w:rsidR="001045ED" w:rsidRDefault="00FB4DF6">
      <w:pPr>
        <w:tabs>
          <w:tab w:val="left" w:pos="420"/>
        </w:tabs>
        <w:spacing w:line="360" w:lineRule="auto"/>
        <w:ind w:right="50" w:firstLine="851"/>
        <w:jc w:val="both"/>
      </w:pPr>
      <w:r>
        <w:t xml:space="preserve">Ангелов 1971: Ангелов, Б. Сказание за железния кръст. – </w:t>
      </w:r>
      <w:r>
        <w:rPr>
          <w:i/>
        </w:rPr>
        <w:t>Старобългарска литература</w:t>
      </w:r>
      <w:r>
        <w:t xml:space="preserve">, № 1 – 2, с. 136 – 155. (Angelov 1971: Angelov, B. Skazanie za zhelezniya krast. – </w:t>
      </w:r>
      <w:r>
        <w:rPr>
          <w:i/>
        </w:rPr>
        <w:t>Starobalgarska literatura</w:t>
      </w:r>
      <w:r>
        <w:t>, № 1 – 2, pp. 136 – 155.)</w:t>
      </w:r>
    </w:p>
    <w:p w14:paraId="64064B7E" w14:textId="77777777" w:rsidR="001045ED" w:rsidRDefault="00FB4DF6">
      <w:pPr>
        <w:tabs>
          <w:tab w:val="left" w:pos="420"/>
        </w:tabs>
        <w:spacing w:line="360" w:lineRule="auto"/>
        <w:ind w:right="50" w:firstLine="851"/>
        <w:jc w:val="both"/>
        <w:rPr>
          <w:sz w:val="22"/>
          <w:szCs w:val="22"/>
        </w:rPr>
      </w:pPr>
      <w:r>
        <w:t xml:space="preserve">Sapir 1927: Sapir, E. Speech as a Personality Trait. – </w:t>
      </w:r>
      <w:r>
        <w:rPr>
          <w:i/>
        </w:rPr>
        <w:t>American Journal of Sociology</w:t>
      </w:r>
      <w:r>
        <w:t>, vol. 32, pp. 892 – 905.</w:t>
      </w:r>
    </w:p>
    <w:p w14:paraId="608B12BD" w14:textId="77777777" w:rsidR="001045ED" w:rsidRDefault="00FB4DF6">
      <w:pPr>
        <w:tabs>
          <w:tab w:val="left" w:pos="420"/>
        </w:tabs>
        <w:spacing w:line="360" w:lineRule="auto"/>
        <w:ind w:right="50" w:firstLine="851"/>
        <w:jc w:val="both"/>
      </w:pPr>
      <w:r>
        <w:t xml:space="preserve">Примери за </w:t>
      </w:r>
      <w:r>
        <w:rPr>
          <w:b/>
        </w:rPr>
        <w:t>статия в сборник</w:t>
      </w:r>
      <w:r>
        <w:t>:</w:t>
      </w:r>
    </w:p>
    <w:p w14:paraId="525AC110" w14:textId="77777777" w:rsidR="001045ED" w:rsidRDefault="00FB4DF6">
      <w:pPr>
        <w:tabs>
          <w:tab w:val="left" w:pos="420"/>
        </w:tabs>
        <w:spacing w:line="360" w:lineRule="auto"/>
        <w:ind w:right="50" w:firstLine="851"/>
        <w:jc w:val="both"/>
      </w:pPr>
      <w:r>
        <w:t xml:space="preserve">Андрейчин 1982: Андрейчин, Л. Стефан Младенов. – В: Андрейчин, Л., В. Попова (ред.). </w:t>
      </w:r>
      <w:r>
        <w:rPr>
          <w:i/>
        </w:rPr>
        <w:t>Строители и ревнители на родния език</w:t>
      </w:r>
      <w:r>
        <w:t xml:space="preserve">. София: Наука и изкуство, с. 230 – 231. (Andreychin 1982: Andreychin, L. Stefan Mladenov. – In: Andreychin, L., V. Popova (Eds.). </w:t>
      </w:r>
      <w:r>
        <w:rPr>
          <w:i/>
        </w:rPr>
        <w:t xml:space="preserve">Stroiteli i revniteli na rodniya ezik. </w:t>
      </w:r>
      <w:r>
        <w:t>Sofia: Nauka i izkustvo, pp. 230 – 231.)</w:t>
      </w:r>
    </w:p>
    <w:p w14:paraId="7EAD6BEF" w14:textId="77777777" w:rsidR="001045ED" w:rsidRDefault="00FB4DF6">
      <w:pPr>
        <w:tabs>
          <w:tab w:val="left" w:pos="420"/>
        </w:tabs>
        <w:spacing w:line="360" w:lineRule="auto"/>
        <w:ind w:right="50" w:firstLine="851"/>
        <w:jc w:val="both"/>
        <w:rPr>
          <w:sz w:val="22"/>
          <w:szCs w:val="22"/>
        </w:rPr>
      </w:pPr>
      <w:r>
        <w:t xml:space="preserve">Rappaport Hovav, Levin 2000: Rappaport Hovav, M., B. Levin. Classifying Single Argument Verbs. – In: Coopmans, P., M. Everaert, J. B. Grimshaw (Eds.). </w:t>
      </w:r>
      <w:r>
        <w:rPr>
          <w:i/>
        </w:rPr>
        <w:t>Lexical Specification and Insertion.</w:t>
      </w:r>
      <w:r>
        <w:t xml:space="preserve"> Amsterdam: John Benjamins, pp. 269 – 304. </w:t>
      </w:r>
    </w:p>
    <w:p w14:paraId="5E12A9F5" w14:textId="77777777" w:rsidR="001045ED" w:rsidRDefault="00FB4DF6">
      <w:pPr>
        <w:tabs>
          <w:tab w:val="left" w:pos="420"/>
        </w:tabs>
        <w:spacing w:line="360" w:lineRule="auto"/>
        <w:ind w:right="50" w:firstLine="851"/>
        <w:jc w:val="both"/>
      </w:pPr>
      <w:r>
        <w:t xml:space="preserve">Пример за </w:t>
      </w:r>
      <w:r>
        <w:rPr>
          <w:b/>
        </w:rPr>
        <w:t>източник от интернет</w:t>
      </w:r>
      <w:r>
        <w:t>:</w:t>
      </w:r>
    </w:p>
    <w:p w14:paraId="0D0EF8D8" w14:textId="77777777" w:rsidR="001045ED" w:rsidRDefault="00FB4DF6">
      <w:pPr>
        <w:tabs>
          <w:tab w:val="left" w:pos="420"/>
        </w:tabs>
        <w:spacing w:line="360" w:lineRule="auto"/>
        <w:ind w:right="50" w:firstLine="851"/>
        <w:jc w:val="both"/>
      </w:pPr>
      <w:r>
        <w:t>Интернет връзката се включва в триъгълни скоби &lt; &gt; след библиографското описание (ако е публикация с посочен автор, се следва зададеният по-горе модел), като след нея в квадратни скоби [ ] се посочва датата, на която авторът е имал достъп до нея). Пример:</w:t>
      </w:r>
    </w:p>
    <w:p w14:paraId="126D2BF8" w14:textId="22DA59E9" w:rsidR="001045ED" w:rsidRDefault="00FB4DF6">
      <w:pPr>
        <w:tabs>
          <w:tab w:val="left" w:pos="420"/>
        </w:tabs>
        <w:spacing w:line="360" w:lineRule="auto"/>
        <w:ind w:right="50" w:firstLine="851"/>
        <w:jc w:val="both"/>
      </w:pPr>
      <w:r>
        <w:lastRenderedPageBreak/>
        <w:t xml:space="preserve">Дийл 1995: Дийл, У. </w:t>
      </w:r>
      <w:r>
        <w:rPr>
          <w:i/>
        </w:rPr>
        <w:t>Хулигани</w:t>
      </w:r>
      <w:r>
        <w:t>. Прев. Тодор Стоянов. София: Бард. &lt;http://liternet.bg&gt; [18.08.2017] (Di</w:t>
      </w:r>
      <w:r w:rsidR="00750AF2">
        <w:rPr>
          <w:lang w:val="cs-CZ"/>
        </w:rPr>
        <w:t>eh</w:t>
      </w:r>
      <w:r>
        <w:t xml:space="preserve">l 1995: </w:t>
      </w:r>
      <w:r w:rsidRPr="00FD6F61">
        <w:t>Di</w:t>
      </w:r>
      <w:r w:rsidR="00FD6F61" w:rsidRPr="00FD6F61">
        <w:rPr>
          <w:lang w:val="cs-CZ"/>
        </w:rPr>
        <w:t>eh</w:t>
      </w:r>
      <w:r w:rsidRPr="00FD6F61">
        <w:t>l, U.</w:t>
      </w:r>
      <w:r>
        <w:t xml:space="preserve"> </w:t>
      </w:r>
      <w:r>
        <w:rPr>
          <w:i/>
        </w:rPr>
        <w:t xml:space="preserve">Huligani. </w:t>
      </w:r>
      <w:r>
        <w:t>Prev. Todor Stoyanov. Sofia: Bard. &lt;http://liternet.bg&gt; [18.08.2017]</w:t>
      </w:r>
      <w:r w:rsidR="00D0446B" w:rsidRPr="00FD6F61">
        <w:rPr>
          <w:color w:val="auto"/>
        </w:rPr>
        <w:t>.</w:t>
      </w:r>
      <w:r>
        <w:t xml:space="preserve">) </w:t>
      </w:r>
    </w:p>
    <w:p w14:paraId="013C9719" w14:textId="77777777" w:rsidR="001045ED" w:rsidRDefault="00FB4DF6">
      <w:pPr>
        <w:tabs>
          <w:tab w:val="left" w:pos="420"/>
        </w:tabs>
        <w:spacing w:line="360" w:lineRule="auto"/>
        <w:ind w:right="50" w:firstLine="851"/>
        <w:jc w:val="both"/>
      </w:pPr>
      <w:r>
        <w:t xml:space="preserve">Източниците на изследването не се включват в списъка с цитираната литература, а се изнасят в отделен раздел със заглавие </w:t>
      </w:r>
      <w:r>
        <w:rPr>
          <w:b/>
        </w:rPr>
        <w:t>Източници</w:t>
      </w:r>
      <w:r>
        <w:t>, който се разполага преди библиографския списък, като се следва моделът, зададен за библиографското описание на цитираната литература.</w:t>
      </w:r>
    </w:p>
    <w:p w14:paraId="0C7D50EF" w14:textId="77777777" w:rsidR="001045ED" w:rsidRDefault="001045ED">
      <w:pPr>
        <w:tabs>
          <w:tab w:val="left" w:pos="420"/>
        </w:tabs>
        <w:spacing w:line="360" w:lineRule="auto"/>
        <w:ind w:right="50" w:firstLine="851"/>
        <w:jc w:val="both"/>
      </w:pPr>
    </w:p>
    <w:p w14:paraId="3E9692CE" w14:textId="77777777" w:rsidR="001045ED" w:rsidRDefault="00FB4DF6">
      <w:pPr>
        <w:spacing w:line="360" w:lineRule="auto"/>
        <w:ind w:firstLine="720"/>
        <w:jc w:val="center"/>
        <w:rPr>
          <w:b/>
          <w:sz w:val="30"/>
          <w:szCs w:val="30"/>
        </w:rPr>
      </w:pPr>
      <w:r>
        <w:rPr>
          <w:b/>
          <w:sz w:val="30"/>
          <w:szCs w:val="30"/>
        </w:rPr>
        <w:t>Title in English</w:t>
      </w:r>
    </w:p>
    <w:p w14:paraId="318AADBC" w14:textId="77777777" w:rsidR="001045ED" w:rsidRDefault="00FB4DF6">
      <w:pPr>
        <w:spacing w:line="360" w:lineRule="auto"/>
        <w:ind w:firstLine="720"/>
        <w:jc w:val="center"/>
        <w:rPr>
          <w:b/>
          <w:vertAlign w:val="superscript"/>
        </w:rPr>
      </w:pPr>
      <w:r>
        <w:rPr>
          <w:b/>
        </w:rPr>
        <w:t>Ivan Ivanov</w:t>
      </w:r>
      <w:r>
        <w:rPr>
          <w:b/>
          <w:vertAlign w:val="superscript"/>
        </w:rPr>
        <w:t>а</w:t>
      </w:r>
      <w:r>
        <w:rPr>
          <w:b/>
        </w:rPr>
        <w:t>, Dimitar Dimitrov</w:t>
      </w:r>
      <w:r>
        <w:rPr>
          <w:b/>
          <w:vertAlign w:val="superscript"/>
        </w:rPr>
        <w:t>b</w:t>
      </w:r>
      <w:r>
        <w:rPr>
          <w:b/>
        </w:rPr>
        <w:t>, Petar Petrov</w:t>
      </w:r>
      <w:r>
        <w:rPr>
          <w:b/>
          <w:vertAlign w:val="superscript"/>
        </w:rPr>
        <w:t>c</w:t>
      </w:r>
    </w:p>
    <w:p w14:paraId="3037CCA1" w14:textId="77777777" w:rsidR="001045ED" w:rsidRDefault="00FB4DF6">
      <w:pPr>
        <w:spacing w:line="360" w:lineRule="auto"/>
        <w:ind w:firstLine="720"/>
        <w:jc w:val="center"/>
        <w:rPr>
          <w:b/>
          <w:sz w:val="22"/>
          <w:szCs w:val="22"/>
          <w:highlight w:val="green"/>
        </w:rPr>
      </w:pPr>
      <w:r>
        <w:rPr>
          <w:b/>
          <w:sz w:val="22"/>
          <w:szCs w:val="22"/>
        </w:rPr>
        <w:t>Institute for Bulgarian Language „Prof. L. Andreychin“</w:t>
      </w:r>
      <w:r>
        <w:rPr>
          <w:b/>
          <w:sz w:val="22"/>
          <w:szCs w:val="22"/>
          <w:vertAlign w:val="superscript"/>
        </w:rPr>
        <w:t>а,c</w:t>
      </w:r>
      <w:r>
        <w:rPr>
          <w:b/>
          <w:sz w:val="22"/>
          <w:szCs w:val="22"/>
        </w:rPr>
        <w:t xml:space="preserve"> – Bulgarian Academy of Sciences, Institute for Linguistic Studies – Russian Academy of Sciences</w:t>
      </w:r>
      <w:r>
        <w:rPr>
          <w:b/>
          <w:sz w:val="22"/>
          <w:szCs w:val="22"/>
          <w:vertAlign w:val="superscript"/>
        </w:rPr>
        <w:t>b</w:t>
      </w:r>
    </w:p>
    <w:p w14:paraId="67B21354" w14:textId="77777777" w:rsidR="001045ED" w:rsidRDefault="00FB4DF6">
      <w:pPr>
        <w:spacing w:line="360" w:lineRule="auto"/>
        <w:ind w:firstLine="720"/>
        <w:jc w:val="center"/>
        <w:rPr>
          <w:sz w:val="22"/>
          <w:szCs w:val="22"/>
        </w:rPr>
      </w:pPr>
      <w:r>
        <w:rPr>
          <w:sz w:val="22"/>
          <w:szCs w:val="22"/>
        </w:rPr>
        <w:t>email@domain</w:t>
      </w:r>
      <w:r>
        <w:rPr>
          <w:sz w:val="22"/>
          <w:szCs w:val="22"/>
          <w:vertAlign w:val="superscript"/>
        </w:rPr>
        <w:t>а</w:t>
      </w:r>
      <w:r>
        <w:rPr>
          <w:sz w:val="22"/>
          <w:szCs w:val="22"/>
        </w:rPr>
        <w:t>, email@domain</w:t>
      </w:r>
      <w:r>
        <w:rPr>
          <w:sz w:val="22"/>
          <w:szCs w:val="22"/>
          <w:vertAlign w:val="superscript"/>
        </w:rPr>
        <w:t>b</w:t>
      </w:r>
      <w:r>
        <w:rPr>
          <w:sz w:val="22"/>
          <w:szCs w:val="22"/>
        </w:rPr>
        <w:t>, email@domain</w:t>
      </w:r>
      <w:r>
        <w:rPr>
          <w:sz w:val="22"/>
          <w:szCs w:val="22"/>
          <w:vertAlign w:val="superscript"/>
        </w:rPr>
        <w:t>c</w:t>
      </w:r>
    </w:p>
    <w:p w14:paraId="359C6B5D" w14:textId="77777777" w:rsidR="001045ED" w:rsidRDefault="001045ED">
      <w:pPr>
        <w:spacing w:line="360" w:lineRule="auto"/>
        <w:jc w:val="center"/>
        <w:rPr>
          <w:b/>
          <w:sz w:val="22"/>
          <w:szCs w:val="22"/>
        </w:rPr>
      </w:pPr>
    </w:p>
    <w:p w14:paraId="4CCF8D33" w14:textId="77777777" w:rsidR="001045ED" w:rsidRDefault="00FB4DF6">
      <w:pPr>
        <w:spacing w:line="360" w:lineRule="auto"/>
        <w:jc w:val="center"/>
        <w:rPr>
          <w:b/>
          <w:sz w:val="22"/>
          <w:szCs w:val="22"/>
        </w:rPr>
      </w:pPr>
      <w:r>
        <w:rPr>
          <w:b/>
          <w:sz w:val="22"/>
          <w:szCs w:val="22"/>
        </w:rPr>
        <w:t>Abstract</w:t>
      </w:r>
    </w:p>
    <w:p w14:paraId="5168C321" w14:textId="77777777" w:rsidR="001045ED" w:rsidRDefault="00FB4DF6">
      <w:pPr>
        <w:ind w:firstLine="720"/>
        <w:jc w:val="both"/>
      </w:pPr>
      <w:r>
        <w:rPr>
          <w:sz w:val="22"/>
          <w:szCs w:val="22"/>
        </w:rPr>
        <w:t xml:space="preserve">Text text text text text text text text text text text text text text text text text text text text text text text text text </w:t>
      </w:r>
      <w:r>
        <w:t xml:space="preserve"> </w:t>
      </w:r>
      <w:r>
        <w:rPr>
          <w:sz w:val="22"/>
          <w:szCs w:val="22"/>
        </w:rPr>
        <w:t>text text text text text text</w:t>
      </w:r>
      <w:r>
        <w:t xml:space="preserve"> </w:t>
      </w:r>
      <w:r>
        <w:rPr>
          <w:sz w:val="22"/>
          <w:szCs w:val="22"/>
        </w:rPr>
        <w:t xml:space="preserve">text text text text text text text text text text text text text text text text text text text text text text text text text text text text text text text text text </w:t>
      </w:r>
      <w:r>
        <w:t xml:space="preserve"> </w:t>
      </w:r>
      <w:r>
        <w:rPr>
          <w:sz w:val="22"/>
          <w:szCs w:val="22"/>
        </w:rPr>
        <w:t>text text text text text text</w:t>
      </w:r>
      <w:r>
        <w:t xml:space="preserve"> </w:t>
      </w:r>
      <w:r>
        <w:rPr>
          <w:sz w:val="22"/>
          <w:szCs w:val="22"/>
        </w:rPr>
        <w:t>text text text text text text text text text.</w:t>
      </w:r>
    </w:p>
    <w:p w14:paraId="3B12AE84" w14:textId="77777777" w:rsidR="001045ED" w:rsidRDefault="001045ED">
      <w:pPr>
        <w:ind w:firstLine="720"/>
        <w:jc w:val="both"/>
        <w:rPr>
          <w:sz w:val="22"/>
          <w:szCs w:val="22"/>
        </w:rPr>
      </w:pPr>
      <w:bookmarkStart w:id="4" w:name="_GoBack"/>
      <w:bookmarkEnd w:id="4"/>
    </w:p>
    <w:p w14:paraId="56BDDC83" w14:textId="77777777" w:rsidR="001045ED" w:rsidRDefault="00FB4DF6">
      <w:pPr>
        <w:ind w:firstLine="720"/>
        <w:jc w:val="both"/>
        <w:rPr>
          <w:i/>
          <w:sz w:val="22"/>
          <w:szCs w:val="22"/>
        </w:rPr>
      </w:pPr>
      <w:r>
        <w:rPr>
          <w:i/>
          <w:sz w:val="22"/>
          <w:szCs w:val="22"/>
        </w:rPr>
        <w:t>Keywords: Bulgarian language; grammar; dictionaries</w:t>
      </w:r>
    </w:p>
    <w:p w14:paraId="4CC17045" w14:textId="77777777" w:rsidR="001045ED" w:rsidRDefault="001045ED">
      <w:pPr>
        <w:tabs>
          <w:tab w:val="left" w:pos="420"/>
        </w:tabs>
        <w:spacing w:line="360" w:lineRule="auto"/>
        <w:ind w:right="50" w:firstLine="851"/>
        <w:jc w:val="both"/>
      </w:pPr>
    </w:p>
    <w:p w14:paraId="33FCE960" w14:textId="77777777" w:rsidR="001045ED" w:rsidRDefault="00FB4DF6">
      <w:pPr>
        <w:tabs>
          <w:tab w:val="left" w:pos="420"/>
        </w:tabs>
        <w:spacing w:line="360" w:lineRule="auto"/>
        <w:ind w:right="50" w:firstLine="851"/>
        <w:jc w:val="both"/>
        <w:rPr>
          <w:b/>
        </w:rPr>
      </w:pPr>
      <w:r>
        <w:rPr>
          <w:b/>
        </w:rPr>
        <w:t>Адрес на автора</w:t>
      </w:r>
    </w:p>
    <w:p w14:paraId="0891C758" w14:textId="77777777" w:rsidR="001045ED" w:rsidRDefault="00FB4DF6">
      <w:pPr>
        <w:tabs>
          <w:tab w:val="left" w:pos="420"/>
        </w:tabs>
        <w:spacing w:line="360" w:lineRule="auto"/>
        <w:ind w:right="50" w:firstLine="851"/>
        <w:jc w:val="both"/>
      </w:pPr>
      <w:r>
        <w:t>В края на статията вдясно се записва адресът на автора за кореспонденция на английски. Пример:</w:t>
      </w:r>
    </w:p>
    <w:p w14:paraId="5B9928AC" w14:textId="77777777" w:rsidR="001045ED" w:rsidRDefault="00FB4DF6">
      <w:pPr>
        <w:tabs>
          <w:tab w:val="left" w:pos="420"/>
        </w:tabs>
        <w:spacing w:line="276" w:lineRule="auto"/>
        <w:ind w:left="5103" w:right="50"/>
        <w:jc w:val="both"/>
      </w:pPr>
      <w:r>
        <w:t>Ivan Ivanov</w:t>
      </w:r>
    </w:p>
    <w:p w14:paraId="1DBA470C" w14:textId="77777777" w:rsidR="001045ED" w:rsidRDefault="00FB4DF6">
      <w:pPr>
        <w:tabs>
          <w:tab w:val="left" w:pos="420"/>
        </w:tabs>
        <w:spacing w:line="276" w:lineRule="auto"/>
        <w:ind w:left="5103" w:right="50"/>
        <w:jc w:val="both"/>
      </w:pPr>
      <w:r>
        <w:t>Institute for Bulgarian Language</w:t>
      </w:r>
    </w:p>
    <w:p w14:paraId="0E4454CE" w14:textId="77777777" w:rsidR="001045ED" w:rsidRDefault="00FB4DF6">
      <w:pPr>
        <w:tabs>
          <w:tab w:val="left" w:pos="420"/>
        </w:tabs>
        <w:spacing w:line="276" w:lineRule="auto"/>
        <w:ind w:left="5103" w:right="50"/>
        <w:jc w:val="both"/>
      </w:pPr>
      <w:r>
        <w:t>Bulgarian Academy of Sciences</w:t>
      </w:r>
    </w:p>
    <w:p w14:paraId="6E761436" w14:textId="77777777" w:rsidR="001045ED" w:rsidRDefault="00FB4DF6">
      <w:pPr>
        <w:tabs>
          <w:tab w:val="left" w:pos="420"/>
        </w:tabs>
        <w:spacing w:line="276" w:lineRule="auto"/>
        <w:ind w:left="5103" w:right="50"/>
        <w:jc w:val="both"/>
      </w:pPr>
      <w:r>
        <w:t>52, Shipchenski prohod Blvd., Bl. 17</w:t>
      </w:r>
    </w:p>
    <w:p w14:paraId="42F2505B" w14:textId="77777777" w:rsidR="001045ED" w:rsidRDefault="00FB4DF6">
      <w:pPr>
        <w:tabs>
          <w:tab w:val="left" w:pos="420"/>
        </w:tabs>
        <w:spacing w:line="276" w:lineRule="auto"/>
        <w:ind w:left="5103" w:right="50"/>
        <w:jc w:val="both"/>
      </w:pPr>
      <w:bookmarkStart w:id="5" w:name="_heading=h.2et92p0" w:colFirst="0" w:colLast="0"/>
      <w:bookmarkEnd w:id="5"/>
      <w:r>
        <w:t>Sofia 1113</w:t>
      </w:r>
    </w:p>
    <w:p w14:paraId="65018CE5" w14:textId="77777777" w:rsidR="001045ED" w:rsidRDefault="00FB4DF6">
      <w:pPr>
        <w:tabs>
          <w:tab w:val="left" w:pos="420"/>
        </w:tabs>
        <w:spacing w:line="276" w:lineRule="auto"/>
        <w:ind w:left="5103" w:right="50"/>
        <w:jc w:val="both"/>
      </w:pPr>
      <w:r>
        <w:t>Bulgaria</w:t>
      </w:r>
    </w:p>
    <w:p w14:paraId="0787253B" w14:textId="77777777" w:rsidR="001045ED" w:rsidRDefault="001045ED">
      <w:pPr>
        <w:tabs>
          <w:tab w:val="left" w:pos="420"/>
        </w:tabs>
        <w:spacing w:line="276" w:lineRule="auto"/>
        <w:ind w:right="50" w:firstLine="851"/>
        <w:jc w:val="both"/>
      </w:pPr>
    </w:p>
    <w:sectPr w:rsidR="001045ED">
      <w:headerReference w:type="default" r:id="rId15"/>
      <w:footerReference w:type="default" r:id="rId16"/>
      <w:pgSz w:w="11900" w:h="16840"/>
      <w:pgMar w:top="1417" w:right="1417" w:bottom="1417" w:left="1417"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12FD4" w14:textId="77777777" w:rsidR="007E69FD" w:rsidRDefault="007E69FD">
      <w:r>
        <w:separator/>
      </w:r>
    </w:p>
  </w:endnote>
  <w:endnote w:type="continuationSeparator" w:id="0">
    <w:p w14:paraId="7241780B" w14:textId="77777777" w:rsidR="007E69FD" w:rsidRDefault="007E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E0089" w14:textId="77777777" w:rsidR="001045ED" w:rsidRDefault="001045ED">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1F14E" w14:textId="77777777" w:rsidR="007E69FD" w:rsidRDefault="007E69FD">
      <w:r>
        <w:separator/>
      </w:r>
    </w:p>
  </w:footnote>
  <w:footnote w:type="continuationSeparator" w:id="0">
    <w:p w14:paraId="58C8F148" w14:textId="77777777" w:rsidR="007E69FD" w:rsidRDefault="007E69FD">
      <w:r>
        <w:continuationSeparator/>
      </w:r>
    </w:p>
  </w:footnote>
  <w:footnote w:id="1">
    <w:p w14:paraId="341239F3" w14:textId="77777777" w:rsidR="001045ED" w:rsidRDefault="00FB4DF6">
      <w:pPr>
        <w:pBdr>
          <w:top w:val="nil"/>
          <w:left w:val="nil"/>
          <w:bottom w:val="nil"/>
          <w:right w:val="nil"/>
          <w:between w:val="nil"/>
        </w:pBdr>
        <w:jc w:val="both"/>
        <w:rPr>
          <w:sz w:val="20"/>
          <w:szCs w:val="20"/>
        </w:rPr>
      </w:pPr>
      <w:r>
        <w:rPr>
          <w:vertAlign w:val="superscript"/>
        </w:rPr>
        <w:footnoteRef/>
      </w:r>
      <w:r>
        <w:rPr>
          <w:vertAlign w:val="superscript"/>
        </w:rPr>
        <w:t>*</w:t>
      </w:r>
      <w:r>
        <w:rPr>
          <w:sz w:val="20"/>
          <w:szCs w:val="20"/>
        </w:rPr>
        <w:t xml:space="preserve"> Информация за финансиране по проекти се посочва в бележка под линия на първата страница към заглавието на статията (с оглед на запазването на анонимността тази информация се включва само в окончателния вариант на приетия доклад).</w:t>
      </w:r>
    </w:p>
  </w:footnote>
  <w:footnote w:id="2">
    <w:p w14:paraId="3A45ED5A" w14:textId="77777777" w:rsidR="001045ED" w:rsidRDefault="00FB4DF6">
      <w:pPr>
        <w:tabs>
          <w:tab w:val="left" w:pos="420"/>
        </w:tabs>
        <w:rPr>
          <w:sz w:val="20"/>
          <w:szCs w:val="20"/>
        </w:rPr>
      </w:pPr>
      <w:r>
        <w:rPr>
          <w:vertAlign w:val="superscript"/>
        </w:rPr>
        <w:footnoteRef/>
      </w:r>
      <w:r>
        <w:rPr>
          <w:sz w:val="20"/>
          <w:szCs w:val="20"/>
        </w:rPr>
        <w:t xml:space="preserve"> Не се включват бележки в края на текста.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CA7C9" w14:textId="77777777" w:rsidR="001045ED" w:rsidRDefault="00FB4DF6">
    <w:pPr>
      <w:pBdr>
        <w:top w:val="nil"/>
        <w:left w:val="nil"/>
        <w:bottom w:val="nil"/>
        <w:right w:val="nil"/>
        <w:between w:val="nil"/>
      </w:pBdr>
      <w:tabs>
        <w:tab w:val="right" w:pos="9020"/>
      </w:tabs>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8240" behindDoc="1" locked="0" layoutInCell="1" hidden="0" allowOverlap="1" wp14:anchorId="0EDB370F" wp14:editId="0ADBF9FE">
              <wp:simplePos x="0" y="0"/>
              <wp:positionH relativeFrom="page">
                <wp:posOffset>168773</wp:posOffset>
              </wp:positionH>
              <wp:positionV relativeFrom="page">
                <wp:posOffset>10385770</wp:posOffset>
              </wp:positionV>
              <wp:extent cx="7585075" cy="10721975"/>
              <wp:effectExtent l="0" t="0" r="0" b="0"/>
              <wp:wrapNone/>
              <wp:docPr id="1073741833" name="Rounded Rectangle 1073741833" descr="Rectangle"/>
              <wp:cNvGraphicFramePr/>
              <a:graphic xmlns:a="http://schemas.openxmlformats.org/drawingml/2006/main">
                <a:graphicData uri="http://schemas.microsoft.com/office/word/2010/wordprocessingShape">
                  <wps:wsp>
                    <wps:cNvSpPr/>
                    <wps:spPr>
                      <a:xfrm>
                        <a:off x="1567750" y="0"/>
                        <a:ext cx="7556500" cy="7560000"/>
                      </a:xfrm>
                      <a:prstGeom prst="roundRect">
                        <a:avLst>
                          <a:gd name="adj" fmla="val 0"/>
                        </a:avLst>
                      </a:prstGeom>
                      <a:solidFill>
                        <a:srgbClr val="FFFFFF"/>
                      </a:solidFill>
                      <a:ln>
                        <a:noFill/>
                      </a:ln>
                    </wps:spPr>
                    <wps:txbx>
                      <w:txbxContent>
                        <w:p w14:paraId="747D0FDF" w14:textId="77777777" w:rsidR="001045ED" w:rsidRDefault="001045E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EDB370F" id="Rounded Rectangle 1073741833" o:spid="_x0000_s1035" alt="Rectangle" style="position:absolute;margin-left:13.3pt;margin-top:817.8pt;width:597.25pt;height:844.2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" stroked="f">
              <v:textbox inset="2.53958mm,2.53958mm,2.53958mm,2.53958mm">
                <w:txbxContent>
                  <w:p w14:paraId="747D0FDF" w14:textId="77777777" w:rsidR="001045ED" w:rsidRDefault="001045ED">
                    <w:pPr>
                      <w:textDirection w:val="btLr"/>
                    </w:pPr>
                  </w:p>
                </w:txbxContent>
              </v:textbox>
              <w10:wrap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ED"/>
    <w:rsid w:val="0005334B"/>
    <w:rsid w:val="001045ED"/>
    <w:rsid w:val="001115F2"/>
    <w:rsid w:val="00133BA7"/>
    <w:rsid w:val="0017617D"/>
    <w:rsid w:val="00186408"/>
    <w:rsid w:val="001D248D"/>
    <w:rsid w:val="002816B5"/>
    <w:rsid w:val="00316C28"/>
    <w:rsid w:val="003244CA"/>
    <w:rsid w:val="003414CD"/>
    <w:rsid w:val="00555AF4"/>
    <w:rsid w:val="00585E86"/>
    <w:rsid w:val="007415E9"/>
    <w:rsid w:val="00750AF2"/>
    <w:rsid w:val="007D30EF"/>
    <w:rsid w:val="007E69FD"/>
    <w:rsid w:val="00992950"/>
    <w:rsid w:val="00B0642E"/>
    <w:rsid w:val="00B8080B"/>
    <w:rsid w:val="00B862F3"/>
    <w:rsid w:val="00CA43E0"/>
    <w:rsid w:val="00CB62DB"/>
    <w:rsid w:val="00D0446B"/>
    <w:rsid w:val="00DC151F"/>
    <w:rsid w:val="00DC7FB7"/>
    <w:rsid w:val="00DE7023"/>
    <w:rsid w:val="00EA7D66"/>
    <w:rsid w:val="00EC4B09"/>
    <w:rsid w:val="00FB4DF6"/>
    <w:rsid w:val="00FD6F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color w:val="000000"/>
      <w:u w:color="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rPr>
      <w:u w:val="single"/>
    </w:rPr>
  </w:style>
  <w:style w:type="table" w:customStyle="1" w:styleId="TableNormal10">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FootnoteText">
    <w:name w:val="footnote text"/>
    <w:rPr>
      <w:color w:val="000000"/>
      <w:u w:color="000000"/>
    </w:rPr>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color="1155CC"/>
    </w:rPr>
  </w:style>
  <w:style w:type="character" w:customStyle="1" w:styleId="Hyperlink1">
    <w:name w:val="Hyperlink.1"/>
    <w:basedOn w:val="None"/>
    <w:rPr>
      <w:outline w:val="0"/>
      <w:color w:val="0070C0"/>
      <w:u w:val="single" w:color="0070C0"/>
    </w:rPr>
  </w:style>
  <w:style w:type="numbering" w:customStyle="1" w:styleId="ImportedStyle1">
    <w:name w:val="Imported Style 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52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FCD"/>
    <w:rPr>
      <w:rFonts w:ascii="Segoe UI"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00473D"/>
    <w:rPr>
      <w:b/>
      <w:bCs/>
    </w:rPr>
  </w:style>
  <w:style w:type="character" w:customStyle="1" w:styleId="CommentSubjectChar">
    <w:name w:val="Comment Subject Char"/>
    <w:basedOn w:val="CommentTextChar"/>
    <w:link w:val="CommentSubject"/>
    <w:uiPriority w:val="99"/>
    <w:semiHidden/>
    <w:rsid w:val="0000473D"/>
    <w:rPr>
      <w:rFonts w:cs="Arial Unicode MS"/>
      <w:b/>
      <w:bCs/>
      <w:color w:val="000000"/>
      <w:sz w:val="20"/>
      <w:szCs w:val="20"/>
      <w:u w:color="000000"/>
    </w:rPr>
  </w:style>
  <w:style w:type="character" w:styleId="FootnoteReference">
    <w:name w:val="footnote reference"/>
    <w:basedOn w:val="DefaultParagraphFont"/>
    <w:uiPriority w:val="99"/>
    <w:semiHidden/>
    <w:unhideWhenUsed/>
    <w:rsid w:val="0000473D"/>
    <w:rPr>
      <w:vertAlign w:val="superscript"/>
    </w:r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7415E9"/>
    <w:rPr>
      <w:color w:val="FF00FF" w:themeColor="followedHyperlink"/>
      <w:u w:val="single"/>
    </w:rPr>
  </w:style>
  <w:style w:type="paragraph" w:styleId="NormalWeb">
    <w:name w:val="Normal (Web)"/>
    <w:basedOn w:val="Normal"/>
    <w:uiPriority w:val="99"/>
    <w:semiHidden/>
    <w:unhideWhenUsed/>
    <w:rsid w:val="00DE7023"/>
    <w:pPr>
      <w:spacing w:before="100" w:beforeAutospacing="1" w:after="100" w:afterAutospacing="1"/>
    </w:pPr>
    <w:rPr>
      <w:rFonts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color w:val="000000"/>
      <w:u w:color="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rPr>
      <w:u w:val="single"/>
    </w:rPr>
  </w:style>
  <w:style w:type="table" w:customStyle="1" w:styleId="TableNormal10">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FootnoteText">
    <w:name w:val="footnote text"/>
    <w:rPr>
      <w:color w:val="000000"/>
      <w:u w:color="000000"/>
    </w:rPr>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color="1155CC"/>
    </w:rPr>
  </w:style>
  <w:style w:type="character" w:customStyle="1" w:styleId="Hyperlink1">
    <w:name w:val="Hyperlink.1"/>
    <w:basedOn w:val="None"/>
    <w:rPr>
      <w:outline w:val="0"/>
      <w:color w:val="0070C0"/>
      <w:u w:val="single" w:color="0070C0"/>
    </w:rPr>
  </w:style>
  <w:style w:type="numbering" w:customStyle="1" w:styleId="ImportedStyle1">
    <w:name w:val="Imported Style 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52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FCD"/>
    <w:rPr>
      <w:rFonts w:ascii="Segoe UI"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00473D"/>
    <w:rPr>
      <w:b/>
      <w:bCs/>
    </w:rPr>
  </w:style>
  <w:style w:type="character" w:customStyle="1" w:styleId="CommentSubjectChar">
    <w:name w:val="Comment Subject Char"/>
    <w:basedOn w:val="CommentTextChar"/>
    <w:link w:val="CommentSubject"/>
    <w:uiPriority w:val="99"/>
    <w:semiHidden/>
    <w:rsid w:val="0000473D"/>
    <w:rPr>
      <w:rFonts w:cs="Arial Unicode MS"/>
      <w:b/>
      <w:bCs/>
      <w:color w:val="000000"/>
      <w:sz w:val="20"/>
      <w:szCs w:val="20"/>
      <w:u w:color="000000"/>
    </w:rPr>
  </w:style>
  <w:style w:type="character" w:styleId="FootnoteReference">
    <w:name w:val="footnote reference"/>
    <w:basedOn w:val="DefaultParagraphFont"/>
    <w:uiPriority w:val="99"/>
    <w:semiHidden/>
    <w:unhideWhenUsed/>
    <w:rsid w:val="0000473D"/>
    <w:rPr>
      <w:vertAlign w:val="superscript"/>
    </w:r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7415E9"/>
    <w:rPr>
      <w:color w:val="FF00FF" w:themeColor="followedHyperlink"/>
      <w:u w:val="single"/>
    </w:rPr>
  </w:style>
  <w:style w:type="paragraph" w:styleId="NormalWeb">
    <w:name w:val="Normal (Web)"/>
    <w:basedOn w:val="Normal"/>
    <w:uiPriority w:val="99"/>
    <w:semiHidden/>
    <w:unhideWhenUsed/>
    <w:rsid w:val="00DE7023"/>
    <w:pPr>
      <w:spacing w:before="100" w:beforeAutospacing="1" w:after="100" w:afterAutospacing="1"/>
    </w:pPr>
    <w:rPr>
      <w:rFonts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4919">
      <w:bodyDiv w:val="1"/>
      <w:marLeft w:val="0"/>
      <w:marRight w:val="0"/>
      <w:marTop w:val="0"/>
      <w:marBottom w:val="0"/>
      <w:divBdr>
        <w:top w:val="none" w:sz="0" w:space="0" w:color="auto"/>
        <w:left w:val="none" w:sz="0" w:space="0" w:color="auto"/>
        <w:bottom w:val="none" w:sz="0" w:space="0" w:color="auto"/>
        <w:right w:val="none" w:sz="0" w:space="0" w:color="auto"/>
      </w:divBdr>
      <w:divsChild>
        <w:div w:id="845021465">
          <w:marLeft w:val="4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sychair.org/conferences/?conf=confibl202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a.mpg.de/lingua/resources/glossing-rules.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it.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rrb.bg/bg/zakon-za-transliteraciya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asychair.org/account/signup"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vicOeC2l7FZedIZbmntg+wDrbA==">CgMxLjAyCGguZ2pkZ3hzMgloLjMwajB6bGwyCWguMWZvYjl0ZTIJaC4zem55c2g3MgloLjJldDkycDA4AHIhMVJpbThUZlBOVnFnMktJNEZyd2JBbm11NmdsV3dxSkJ0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Лора</cp:lastModifiedBy>
  <cp:revision>9</cp:revision>
  <cp:lastPrinted>2024-10-18T10:15:00Z</cp:lastPrinted>
  <dcterms:created xsi:type="dcterms:W3CDTF">2024-10-18T07:23:00Z</dcterms:created>
  <dcterms:modified xsi:type="dcterms:W3CDTF">2024-10-18T10:16:00Z</dcterms:modified>
</cp:coreProperties>
</file>